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828" w:rsidRPr="00307F2F" w:rsidRDefault="00BF1828" w:rsidP="00307F2F">
      <w:pPr>
        <w:spacing w:before="20" w:line="360" w:lineRule="auto"/>
        <w:rPr>
          <w:rFonts w:ascii="Times New Roman" w:eastAsiaTheme="minorHAnsi" w:hAnsi="Times New Roman"/>
          <w:sz w:val="28"/>
          <w:szCs w:val="28"/>
          <w:lang w:eastAsia="en-US"/>
        </w:rPr>
      </w:pPr>
      <w:bookmarkStart w:id="0" w:name="_GoBack"/>
      <w:bookmarkEnd w:id="0"/>
      <w:r w:rsidRPr="00307F2F">
        <w:rPr>
          <w:rFonts w:ascii="Times New Roman" w:eastAsiaTheme="minorHAnsi" w:hAnsi="Times New Roman"/>
          <w:sz w:val="28"/>
          <w:szCs w:val="28"/>
          <w:lang w:eastAsia="en-US"/>
        </w:rPr>
        <w:t>УДК 629.7.064.56</w:t>
      </w:r>
    </w:p>
    <w:p w:rsidR="00374CE0" w:rsidRPr="00307F2F" w:rsidRDefault="00307F2F" w:rsidP="00307F2F">
      <w:pPr>
        <w:spacing w:before="20" w:line="360" w:lineRule="auto"/>
        <w:contextualSpacing/>
        <w:jc w:val="both"/>
        <w:rPr>
          <w:rFonts w:ascii="Times New Roman" w:eastAsiaTheme="minorHAnsi" w:hAnsi="Times New Roman"/>
          <w:b/>
          <w:sz w:val="28"/>
          <w:szCs w:val="28"/>
          <w:lang w:eastAsia="en-US"/>
        </w:rPr>
      </w:pPr>
      <w:r w:rsidRPr="00307F2F">
        <w:rPr>
          <w:rFonts w:ascii="Times New Roman" w:eastAsiaTheme="minorHAnsi" w:hAnsi="Times New Roman"/>
          <w:b/>
          <w:sz w:val="28"/>
          <w:szCs w:val="28"/>
          <w:lang w:eastAsia="en-US"/>
        </w:rPr>
        <w:t xml:space="preserve">Опыт изготовления пластиковых конструкционных элементов систем энергоснабжения </w:t>
      </w:r>
      <w:r w:rsidR="00A16B00" w:rsidRPr="00307F2F">
        <w:rPr>
          <w:rFonts w:ascii="Times New Roman" w:eastAsiaTheme="minorHAnsi" w:hAnsi="Times New Roman"/>
          <w:b/>
          <w:sz w:val="28"/>
          <w:szCs w:val="28"/>
          <w:lang w:eastAsia="en-US"/>
        </w:rPr>
        <w:t>КА</w:t>
      </w:r>
    </w:p>
    <w:p w:rsidR="00A16B00" w:rsidRPr="00307F2F" w:rsidRDefault="00A16B00" w:rsidP="00307F2F">
      <w:pPr>
        <w:spacing w:before="20" w:line="360" w:lineRule="auto"/>
        <w:contextualSpacing/>
        <w:jc w:val="both"/>
        <w:rPr>
          <w:rFonts w:ascii="Times New Roman" w:eastAsiaTheme="minorHAnsi" w:hAnsi="Times New Roman"/>
          <w:sz w:val="28"/>
          <w:szCs w:val="28"/>
          <w:lang w:eastAsia="en-US"/>
        </w:rPr>
      </w:pPr>
      <w:r w:rsidRPr="00307F2F">
        <w:rPr>
          <w:rFonts w:ascii="Times New Roman" w:eastAsiaTheme="minorHAnsi" w:hAnsi="Times New Roman"/>
          <w:sz w:val="28"/>
          <w:szCs w:val="28"/>
          <w:lang w:eastAsia="en-US"/>
        </w:rPr>
        <w:t>Белоглазов</w:t>
      </w:r>
      <w:r w:rsidR="00307F2F" w:rsidRPr="00307F2F">
        <w:rPr>
          <w:rFonts w:ascii="Times New Roman" w:eastAsiaTheme="minorHAnsi" w:hAnsi="Times New Roman"/>
          <w:sz w:val="28"/>
          <w:szCs w:val="28"/>
          <w:lang w:eastAsia="en-US"/>
        </w:rPr>
        <w:t xml:space="preserve"> А.П.</w:t>
      </w:r>
      <w:r w:rsidRPr="00307F2F">
        <w:rPr>
          <w:rFonts w:ascii="Times New Roman" w:eastAsiaTheme="minorHAnsi" w:hAnsi="Times New Roman"/>
          <w:sz w:val="28"/>
          <w:szCs w:val="28"/>
          <w:lang w:eastAsia="en-US"/>
        </w:rPr>
        <w:t>, Габов</w:t>
      </w:r>
      <w:r w:rsidR="00307F2F" w:rsidRPr="00307F2F">
        <w:rPr>
          <w:rFonts w:ascii="Times New Roman" w:eastAsiaTheme="minorHAnsi" w:hAnsi="Times New Roman"/>
          <w:sz w:val="28"/>
          <w:szCs w:val="28"/>
          <w:lang w:eastAsia="en-US"/>
        </w:rPr>
        <w:t xml:space="preserve"> А.В.</w:t>
      </w:r>
      <w:r w:rsidRPr="00307F2F">
        <w:rPr>
          <w:rFonts w:ascii="Times New Roman" w:eastAsiaTheme="minorHAnsi" w:hAnsi="Times New Roman"/>
          <w:sz w:val="28"/>
          <w:szCs w:val="28"/>
          <w:lang w:eastAsia="en-US"/>
        </w:rPr>
        <w:t>,</w:t>
      </w:r>
      <w:r w:rsidR="00307F2F" w:rsidRPr="00307F2F">
        <w:rPr>
          <w:rFonts w:ascii="Times New Roman" w:eastAsiaTheme="minorHAnsi" w:hAnsi="Times New Roman"/>
          <w:sz w:val="28"/>
          <w:szCs w:val="28"/>
          <w:lang w:eastAsia="en-US"/>
        </w:rPr>
        <w:t xml:space="preserve"> </w:t>
      </w:r>
      <w:r w:rsidRPr="00307F2F">
        <w:rPr>
          <w:rFonts w:ascii="Times New Roman" w:eastAsiaTheme="minorHAnsi" w:hAnsi="Times New Roman"/>
          <w:sz w:val="28"/>
          <w:szCs w:val="28"/>
          <w:lang w:eastAsia="en-US"/>
        </w:rPr>
        <w:t xml:space="preserve">Елистратов </w:t>
      </w:r>
      <w:r w:rsidR="00307F2F" w:rsidRPr="00307F2F">
        <w:rPr>
          <w:rFonts w:ascii="Times New Roman" w:eastAsiaTheme="minorHAnsi" w:hAnsi="Times New Roman"/>
          <w:sz w:val="28"/>
          <w:szCs w:val="28"/>
          <w:lang w:eastAsia="en-US"/>
        </w:rPr>
        <w:t>В.И.</w:t>
      </w:r>
      <w:r w:rsidRPr="00307F2F">
        <w:rPr>
          <w:rFonts w:ascii="Times New Roman" w:eastAsiaTheme="minorHAnsi" w:hAnsi="Times New Roman"/>
          <w:sz w:val="28"/>
          <w:szCs w:val="28"/>
          <w:lang w:eastAsia="en-US"/>
        </w:rPr>
        <w:t>, Сорокин</w:t>
      </w:r>
      <w:r w:rsidR="00307F2F" w:rsidRPr="00307F2F">
        <w:rPr>
          <w:rFonts w:ascii="Times New Roman" w:eastAsiaTheme="minorHAnsi" w:hAnsi="Times New Roman"/>
          <w:sz w:val="28"/>
          <w:szCs w:val="28"/>
          <w:lang w:eastAsia="en-US"/>
        </w:rPr>
        <w:t xml:space="preserve"> В.Н</w:t>
      </w:r>
      <w:r w:rsidRPr="00307F2F">
        <w:rPr>
          <w:rFonts w:ascii="Times New Roman" w:eastAsiaTheme="minorHAnsi" w:hAnsi="Times New Roman"/>
          <w:sz w:val="28"/>
          <w:szCs w:val="28"/>
          <w:lang w:eastAsia="en-US"/>
        </w:rPr>
        <w:t>.</w:t>
      </w:r>
    </w:p>
    <w:p w:rsidR="00307F2F" w:rsidRPr="00307F2F" w:rsidRDefault="00307F2F" w:rsidP="00307F2F">
      <w:pPr>
        <w:spacing w:before="20" w:line="360" w:lineRule="auto"/>
        <w:contextualSpacing/>
        <w:jc w:val="both"/>
        <w:rPr>
          <w:rStyle w:val="a3"/>
          <w:rFonts w:ascii="Times New Roman" w:eastAsiaTheme="minorHAnsi" w:hAnsi="Times New Roman"/>
          <w:color w:val="0000FF" w:themeColor="hyperlink"/>
          <w:lang w:val="en-US" w:eastAsia="en-US"/>
        </w:rPr>
      </w:pPr>
      <w:hyperlink r:id="rId8" w:history="1">
        <w:r w:rsidRPr="00307F2F">
          <w:rPr>
            <w:rStyle w:val="a3"/>
            <w:rFonts w:ascii="Times New Roman" w:eastAsiaTheme="minorHAnsi" w:hAnsi="Times New Roman"/>
            <w:color w:val="0000FF" w:themeColor="hyperlink"/>
            <w:szCs w:val="28"/>
            <w:lang w:val="en-US" w:eastAsia="en-US"/>
          </w:rPr>
          <w:t>niagara-mos@inbox.ru</w:t>
        </w:r>
      </w:hyperlink>
    </w:p>
    <w:p w:rsidR="00307F2F" w:rsidRPr="00307F2F" w:rsidRDefault="00374CE0" w:rsidP="00307F2F">
      <w:pPr>
        <w:spacing w:before="20" w:line="360" w:lineRule="auto"/>
        <w:contextualSpacing/>
        <w:jc w:val="both"/>
        <w:rPr>
          <w:rFonts w:ascii="Times New Roman" w:eastAsiaTheme="minorHAnsi" w:hAnsi="Times New Roman"/>
          <w:i/>
          <w:sz w:val="28"/>
          <w:szCs w:val="28"/>
          <w:lang w:eastAsia="en-US"/>
        </w:rPr>
      </w:pPr>
      <w:r w:rsidRPr="00307F2F">
        <w:rPr>
          <w:rFonts w:ascii="Times New Roman" w:eastAsiaTheme="minorHAnsi" w:hAnsi="Times New Roman"/>
          <w:i/>
          <w:sz w:val="28"/>
          <w:szCs w:val="28"/>
          <w:lang w:eastAsia="en-US"/>
        </w:rPr>
        <w:t>Общество с ограниченной ответственностью «Ниагара»</w:t>
      </w:r>
      <w:r w:rsidR="00307F2F" w:rsidRPr="00307F2F">
        <w:rPr>
          <w:rFonts w:ascii="Times New Roman" w:eastAsiaTheme="minorHAnsi" w:hAnsi="Times New Roman"/>
          <w:i/>
          <w:sz w:val="28"/>
          <w:szCs w:val="28"/>
          <w:lang w:eastAsia="en-US"/>
        </w:rPr>
        <w:t xml:space="preserve">, </w:t>
      </w:r>
      <w:r w:rsidRPr="00307F2F">
        <w:rPr>
          <w:rFonts w:ascii="Times New Roman" w:eastAsiaTheme="minorHAnsi" w:hAnsi="Times New Roman"/>
          <w:i/>
          <w:sz w:val="28"/>
          <w:szCs w:val="28"/>
          <w:lang w:eastAsia="en-US"/>
        </w:rPr>
        <w:t>г. Москва</w:t>
      </w:r>
    </w:p>
    <w:p w:rsidR="00374CE0" w:rsidRPr="00307F2F" w:rsidRDefault="00374CE0" w:rsidP="00307F2F">
      <w:pPr>
        <w:pStyle w:val="a5"/>
        <w:spacing w:line="240" w:lineRule="atLeast"/>
        <w:contextualSpacing/>
        <w:rPr>
          <w:rStyle w:val="a3"/>
          <w:color w:val="auto"/>
          <w:sz w:val="28"/>
          <w:szCs w:val="28"/>
        </w:rPr>
      </w:pPr>
    </w:p>
    <w:p w:rsidR="00307F2F" w:rsidRPr="00E830E0" w:rsidRDefault="00307F2F" w:rsidP="00307F2F">
      <w:pPr>
        <w:spacing w:before="20" w:line="360" w:lineRule="auto"/>
        <w:ind w:firstLine="709"/>
        <w:contextualSpacing/>
        <w:jc w:val="both"/>
        <w:rPr>
          <w:rFonts w:ascii="Times New Roman" w:hAnsi="Times New Roman"/>
          <w:b/>
          <w:i/>
          <w:sz w:val="28"/>
          <w:szCs w:val="28"/>
        </w:rPr>
      </w:pPr>
      <w:r w:rsidRPr="00307F2F">
        <w:rPr>
          <w:rFonts w:ascii="Times New Roman" w:hAnsi="Times New Roman"/>
          <w:b/>
          <w:i/>
          <w:sz w:val="28"/>
          <w:szCs w:val="28"/>
        </w:rPr>
        <w:t>Аннотация</w:t>
      </w:r>
      <w:r w:rsidRPr="00E830E0">
        <w:rPr>
          <w:rFonts w:ascii="Times New Roman" w:hAnsi="Times New Roman"/>
          <w:b/>
          <w:i/>
          <w:sz w:val="28"/>
          <w:szCs w:val="28"/>
        </w:rPr>
        <w:t xml:space="preserve">: </w:t>
      </w:r>
    </w:p>
    <w:p w:rsidR="00307F2F" w:rsidRDefault="00307F2F" w:rsidP="00307F2F">
      <w:pPr>
        <w:spacing w:before="20" w:line="360" w:lineRule="auto"/>
        <w:ind w:firstLine="709"/>
        <w:contextualSpacing/>
        <w:jc w:val="both"/>
        <w:rPr>
          <w:rFonts w:ascii="Times New Roman" w:hAnsi="Times New Roman"/>
          <w:sz w:val="28"/>
          <w:szCs w:val="28"/>
        </w:rPr>
      </w:pPr>
      <w:r w:rsidRPr="00307F2F">
        <w:rPr>
          <w:rFonts w:ascii="Times New Roman" w:hAnsi="Times New Roman"/>
          <w:sz w:val="28"/>
          <w:szCs w:val="28"/>
        </w:rPr>
        <w:t>Представлены результаты разработки ООО «Ниагара» (г. Москва) технологий изготовления труб треугольного сечения (I), крупноразмерной пары винт-гайки (II). Эти элементы могут быть применены в конструкциях панелей БС и системах их развёртывания</w:t>
      </w:r>
      <w:r>
        <w:rPr>
          <w:rFonts w:ascii="Times New Roman" w:hAnsi="Times New Roman"/>
          <w:sz w:val="28"/>
          <w:szCs w:val="28"/>
        </w:rPr>
        <w:t>.</w:t>
      </w:r>
    </w:p>
    <w:p w:rsidR="00307F2F" w:rsidRPr="00E830E0" w:rsidRDefault="00307F2F" w:rsidP="00307F2F">
      <w:pPr>
        <w:spacing w:before="20" w:line="360" w:lineRule="auto"/>
        <w:ind w:firstLine="709"/>
        <w:contextualSpacing/>
        <w:jc w:val="both"/>
        <w:rPr>
          <w:rFonts w:ascii="Times New Roman" w:hAnsi="Times New Roman"/>
          <w:b/>
          <w:i/>
          <w:sz w:val="28"/>
          <w:szCs w:val="28"/>
        </w:rPr>
      </w:pPr>
      <w:r w:rsidRPr="00E830E0">
        <w:rPr>
          <w:rFonts w:ascii="Times New Roman" w:hAnsi="Times New Roman"/>
          <w:b/>
          <w:i/>
          <w:sz w:val="28"/>
          <w:szCs w:val="28"/>
        </w:rPr>
        <w:t xml:space="preserve">Ключевые слова: </w:t>
      </w:r>
    </w:p>
    <w:p w:rsidR="00307F2F" w:rsidRDefault="00307F2F" w:rsidP="00307F2F">
      <w:pPr>
        <w:spacing w:before="20" w:line="360" w:lineRule="auto"/>
        <w:ind w:firstLine="709"/>
        <w:contextualSpacing/>
        <w:jc w:val="both"/>
        <w:rPr>
          <w:rFonts w:ascii="Times New Roman" w:hAnsi="Times New Roman"/>
          <w:sz w:val="28"/>
          <w:szCs w:val="28"/>
        </w:rPr>
      </w:pPr>
      <w:r w:rsidRPr="00307F2F">
        <w:rPr>
          <w:rFonts w:ascii="Times New Roman" w:hAnsi="Times New Roman"/>
          <w:sz w:val="28"/>
          <w:szCs w:val="28"/>
        </w:rPr>
        <w:t>космические аппараты, солнечная батарея, трубы треугольного сечения, углепластиковые конструкционные материалы</w:t>
      </w:r>
      <w:r>
        <w:rPr>
          <w:rFonts w:ascii="Times New Roman" w:hAnsi="Times New Roman"/>
          <w:sz w:val="28"/>
          <w:szCs w:val="28"/>
        </w:rPr>
        <w:t>.</w:t>
      </w:r>
    </w:p>
    <w:p w:rsidR="00307F2F" w:rsidRPr="00B81AF1" w:rsidRDefault="00307F2F" w:rsidP="00307F2F">
      <w:pPr>
        <w:spacing w:before="20" w:line="360" w:lineRule="auto"/>
        <w:ind w:firstLine="709"/>
        <w:contextualSpacing/>
        <w:jc w:val="both"/>
        <w:rPr>
          <w:rFonts w:ascii="Times New Roman" w:hAnsi="Times New Roman"/>
          <w:sz w:val="28"/>
          <w:szCs w:val="28"/>
        </w:rPr>
      </w:pPr>
    </w:p>
    <w:p w:rsidR="00307F2F" w:rsidRPr="00B81AF1" w:rsidRDefault="00307F2F" w:rsidP="00307F2F">
      <w:pPr>
        <w:spacing w:before="20" w:line="360" w:lineRule="auto"/>
        <w:ind w:firstLine="709"/>
        <w:contextualSpacing/>
        <w:jc w:val="both"/>
        <w:rPr>
          <w:rFonts w:ascii="Times New Roman" w:hAnsi="Times New Roman"/>
          <w:b/>
          <w:i/>
          <w:sz w:val="28"/>
          <w:szCs w:val="28"/>
          <w:lang w:val="en-US"/>
        </w:rPr>
      </w:pPr>
      <w:r w:rsidRPr="00B81AF1">
        <w:rPr>
          <w:rFonts w:ascii="Times New Roman" w:hAnsi="Times New Roman"/>
          <w:b/>
          <w:i/>
          <w:sz w:val="28"/>
          <w:szCs w:val="28"/>
          <w:lang w:val="en-US"/>
        </w:rPr>
        <w:t>Abstract:</w:t>
      </w:r>
    </w:p>
    <w:p w:rsidR="00307F2F" w:rsidRPr="00EA4D05" w:rsidRDefault="00307F2F" w:rsidP="00307F2F">
      <w:pPr>
        <w:spacing w:before="20" w:line="360" w:lineRule="auto"/>
        <w:ind w:firstLine="709"/>
        <w:contextualSpacing/>
        <w:jc w:val="both"/>
        <w:rPr>
          <w:rFonts w:ascii="Times New Roman" w:hAnsi="Times New Roman"/>
          <w:sz w:val="28"/>
          <w:szCs w:val="28"/>
          <w:lang w:val="en-US"/>
        </w:rPr>
      </w:pPr>
      <w:r w:rsidRPr="00307F2F">
        <w:rPr>
          <w:rFonts w:ascii="Times New Roman" w:hAnsi="Times New Roman"/>
          <w:sz w:val="28"/>
          <w:szCs w:val="28"/>
          <w:lang w:val="en-US"/>
        </w:rPr>
        <w:t>The results are presented for manufacturing process development of pipes of triangle cross-section (I) and large size screw-and-nut pair (II) in NIAGARA Ltd. (Moscow). These elements can be applied in panel structures of solar-sell batteries and their deployment systems</w:t>
      </w:r>
      <w:r w:rsidRPr="00EA4D05">
        <w:rPr>
          <w:rFonts w:ascii="Times New Roman" w:hAnsi="Times New Roman"/>
          <w:sz w:val="28"/>
          <w:szCs w:val="28"/>
          <w:lang w:val="en-US"/>
        </w:rPr>
        <w:t>.</w:t>
      </w:r>
    </w:p>
    <w:p w:rsidR="00307F2F" w:rsidRPr="00B81AF1" w:rsidRDefault="00307F2F" w:rsidP="00307F2F">
      <w:pPr>
        <w:spacing w:before="20" w:line="360" w:lineRule="auto"/>
        <w:ind w:firstLine="709"/>
        <w:contextualSpacing/>
        <w:jc w:val="both"/>
        <w:rPr>
          <w:rFonts w:ascii="Times New Roman" w:hAnsi="Times New Roman"/>
          <w:b/>
          <w:i/>
          <w:sz w:val="28"/>
          <w:szCs w:val="28"/>
          <w:lang w:val="en-US"/>
        </w:rPr>
      </w:pPr>
      <w:r w:rsidRPr="00B81AF1">
        <w:rPr>
          <w:rFonts w:ascii="Times New Roman" w:hAnsi="Times New Roman"/>
          <w:b/>
          <w:i/>
          <w:sz w:val="28"/>
          <w:szCs w:val="28"/>
          <w:lang w:val="en-US"/>
        </w:rPr>
        <w:t>Keywords:</w:t>
      </w:r>
    </w:p>
    <w:p w:rsidR="00307F2F" w:rsidRDefault="00307F2F" w:rsidP="00307F2F">
      <w:pPr>
        <w:spacing w:before="20" w:line="360" w:lineRule="auto"/>
        <w:ind w:firstLine="709"/>
        <w:contextualSpacing/>
        <w:jc w:val="both"/>
        <w:rPr>
          <w:rFonts w:ascii="Times New Roman" w:hAnsi="Times New Roman"/>
          <w:sz w:val="28"/>
          <w:szCs w:val="28"/>
          <w:lang w:val="en-US"/>
        </w:rPr>
      </w:pPr>
      <w:r w:rsidRPr="00307F2F">
        <w:rPr>
          <w:rFonts w:ascii="Times New Roman" w:hAnsi="Times New Roman"/>
          <w:sz w:val="28"/>
          <w:szCs w:val="28"/>
          <w:lang w:val="en-US"/>
        </w:rPr>
        <w:t>sola</w:t>
      </w:r>
      <w:r>
        <w:rPr>
          <w:rFonts w:ascii="Times New Roman" w:hAnsi="Times New Roman"/>
          <w:sz w:val="28"/>
          <w:szCs w:val="28"/>
          <w:lang w:val="en-US"/>
        </w:rPr>
        <w:t>r</w:t>
      </w:r>
      <w:r w:rsidRPr="00307F2F">
        <w:rPr>
          <w:rFonts w:ascii="Times New Roman" w:hAnsi="Times New Roman"/>
          <w:sz w:val="28"/>
          <w:szCs w:val="28"/>
          <w:lang w:val="en-US"/>
        </w:rPr>
        <w:t>-sell battery, pipes of triangle cross-section,screw-and-nyt paiets</w:t>
      </w:r>
      <w:r>
        <w:rPr>
          <w:rFonts w:ascii="Times New Roman" w:hAnsi="Times New Roman"/>
          <w:sz w:val="28"/>
          <w:szCs w:val="28"/>
          <w:lang w:val="en-US"/>
        </w:rPr>
        <w:t>.</w:t>
      </w:r>
    </w:p>
    <w:p w:rsidR="00307F2F" w:rsidRDefault="00307F2F" w:rsidP="004B2663">
      <w:pPr>
        <w:pStyle w:val="a5"/>
        <w:spacing w:line="240" w:lineRule="atLeast"/>
        <w:rPr>
          <w:sz w:val="28"/>
          <w:szCs w:val="28"/>
        </w:rPr>
      </w:pPr>
    </w:p>
    <w:p w:rsidR="00307F2F" w:rsidRDefault="00307F2F" w:rsidP="004B2663">
      <w:pPr>
        <w:pStyle w:val="a5"/>
        <w:spacing w:line="240" w:lineRule="atLeast"/>
        <w:rPr>
          <w:sz w:val="28"/>
          <w:szCs w:val="28"/>
        </w:rPr>
      </w:pPr>
    </w:p>
    <w:p w:rsidR="00307F2F" w:rsidRDefault="00307F2F" w:rsidP="004B2663">
      <w:pPr>
        <w:pStyle w:val="a5"/>
        <w:spacing w:line="240" w:lineRule="atLeast"/>
        <w:rPr>
          <w:sz w:val="28"/>
          <w:szCs w:val="28"/>
        </w:rPr>
      </w:pPr>
    </w:p>
    <w:p w:rsidR="004B2663" w:rsidRPr="007725A2" w:rsidRDefault="00602338" w:rsidP="00307F2F">
      <w:pPr>
        <w:pStyle w:val="a5"/>
        <w:spacing w:before="0" w:beforeAutospacing="0" w:after="0" w:afterAutospacing="0" w:line="360" w:lineRule="auto"/>
        <w:ind w:firstLine="426"/>
        <w:jc w:val="both"/>
        <w:rPr>
          <w:sz w:val="28"/>
          <w:szCs w:val="28"/>
        </w:rPr>
      </w:pPr>
      <w:r w:rsidRPr="00307F2F">
        <w:rPr>
          <w:b/>
          <w:sz w:val="28"/>
          <w:szCs w:val="28"/>
        </w:rPr>
        <w:lastRenderedPageBreak/>
        <w:t>I.</w:t>
      </w:r>
      <w:r w:rsidRPr="007725A2">
        <w:rPr>
          <w:sz w:val="28"/>
          <w:szCs w:val="28"/>
        </w:rPr>
        <w:t xml:space="preserve"> </w:t>
      </w:r>
      <w:r w:rsidR="00374CE0" w:rsidRPr="007725A2">
        <w:rPr>
          <w:sz w:val="28"/>
          <w:szCs w:val="28"/>
        </w:rPr>
        <w:t xml:space="preserve">Масса </w:t>
      </w:r>
      <w:r w:rsidR="006C67CC" w:rsidRPr="007725A2">
        <w:rPr>
          <w:sz w:val="28"/>
          <w:szCs w:val="28"/>
        </w:rPr>
        <w:t xml:space="preserve">круглых углепластиковых </w:t>
      </w:r>
      <w:r w:rsidR="00374CE0" w:rsidRPr="007725A2">
        <w:rPr>
          <w:sz w:val="28"/>
          <w:szCs w:val="28"/>
        </w:rPr>
        <w:t xml:space="preserve">трубок каркаса БС доходит до </w:t>
      </w:r>
      <w:r w:rsidR="006C67CC" w:rsidRPr="007725A2">
        <w:rPr>
          <w:sz w:val="28"/>
          <w:szCs w:val="28"/>
        </w:rPr>
        <w:t>50</w:t>
      </w:r>
      <w:r w:rsidR="00374CE0" w:rsidRPr="007725A2">
        <w:rPr>
          <w:sz w:val="28"/>
          <w:szCs w:val="28"/>
        </w:rPr>
        <w:t xml:space="preserve">%. </w:t>
      </w:r>
      <w:r w:rsidR="00B95E08" w:rsidRPr="007725A2">
        <w:rPr>
          <w:sz w:val="28"/>
          <w:szCs w:val="28"/>
        </w:rPr>
        <w:t>В составе каркасов БС эти трубы в основном работают на изгиб</w:t>
      </w:r>
      <w:r w:rsidR="004E1E9B" w:rsidRPr="007725A2">
        <w:rPr>
          <w:sz w:val="28"/>
          <w:szCs w:val="28"/>
        </w:rPr>
        <w:t>,</w:t>
      </w:r>
      <w:r w:rsidR="00B95E08" w:rsidRPr="007725A2">
        <w:rPr>
          <w:sz w:val="28"/>
          <w:szCs w:val="28"/>
        </w:rPr>
        <w:t xml:space="preserve"> </w:t>
      </w:r>
      <w:r w:rsidR="004E1E9B" w:rsidRPr="007725A2">
        <w:rPr>
          <w:sz w:val="28"/>
          <w:szCs w:val="28"/>
        </w:rPr>
        <w:t>а</w:t>
      </w:r>
      <w:r w:rsidR="00B95E08" w:rsidRPr="007725A2">
        <w:rPr>
          <w:sz w:val="28"/>
          <w:szCs w:val="28"/>
        </w:rPr>
        <w:t xml:space="preserve"> жесткость и прочность круглых труб на кручение используется не полностью. Учитывая такие требования к этим трубам, о</w:t>
      </w:r>
      <w:r w:rsidR="00374CE0" w:rsidRPr="007725A2">
        <w:rPr>
          <w:sz w:val="28"/>
          <w:szCs w:val="28"/>
        </w:rPr>
        <w:t xml:space="preserve">дним из путей снижения массы БС является замена </w:t>
      </w:r>
      <w:r w:rsidR="00B95E08" w:rsidRPr="007725A2">
        <w:rPr>
          <w:sz w:val="28"/>
          <w:szCs w:val="28"/>
        </w:rPr>
        <w:t>круглых</w:t>
      </w:r>
      <w:r w:rsidR="00374CE0" w:rsidRPr="007725A2">
        <w:rPr>
          <w:sz w:val="28"/>
          <w:szCs w:val="28"/>
        </w:rPr>
        <w:t xml:space="preserve"> т</w:t>
      </w:r>
      <w:r w:rsidRPr="007725A2">
        <w:rPr>
          <w:sz w:val="28"/>
          <w:szCs w:val="28"/>
        </w:rPr>
        <w:t xml:space="preserve">руб на </w:t>
      </w:r>
      <w:r w:rsidR="00B95E08" w:rsidRPr="007725A2">
        <w:rPr>
          <w:sz w:val="28"/>
          <w:szCs w:val="28"/>
        </w:rPr>
        <w:t>треугольные.</w:t>
      </w:r>
    </w:p>
    <w:p w:rsidR="004E1E9B" w:rsidRPr="007725A2" w:rsidRDefault="00374CE0" w:rsidP="00307F2F">
      <w:pPr>
        <w:pStyle w:val="a5"/>
        <w:shd w:val="clear" w:color="auto" w:fill="FFFFFF"/>
        <w:spacing w:before="0" w:beforeAutospacing="0" w:after="0" w:afterAutospacing="0" w:line="360" w:lineRule="auto"/>
        <w:ind w:firstLine="426"/>
        <w:jc w:val="both"/>
        <w:rPr>
          <w:sz w:val="28"/>
          <w:szCs w:val="28"/>
        </w:rPr>
      </w:pPr>
      <w:r w:rsidRPr="007725A2">
        <w:rPr>
          <w:sz w:val="28"/>
          <w:szCs w:val="28"/>
        </w:rPr>
        <w:t xml:space="preserve">ООО «Ниагара» располагает  опытом  изготовления  тканых и плетёных  «рукавов»  из  углеродного  волокна, поэтому  в  качестве  первого  варианта  технологии  производства  труб  треугольного  сечения стала  инфузионная  формовка  из  «рукавов». При  этом  по  ребрам  трубок  прокладывались  дополнительные жгуты УВ, повышающие  жесткость изделий. Недостатком метода является необходимость  изготовления  «рукава» определенного диаметра  под  каждый  типоразмер трубы. </w:t>
      </w:r>
    </w:p>
    <w:p w:rsidR="00B95E08" w:rsidRPr="007725A2" w:rsidRDefault="00374CE0" w:rsidP="00307F2F">
      <w:pPr>
        <w:pStyle w:val="a5"/>
        <w:shd w:val="clear" w:color="auto" w:fill="FFFFFF"/>
        <w:spacing w:before="0" w:beforeAutospacing="0" w:after="0" w:afterAutospacing="0" w:line="360" w:lineRule="auto"/>
        <w:ind w:firstLine="426"/>
        <w:jc w:val="both"/>
        <w:rPr>
          <w:sz w:val="28"/>
          <w:szCs w:val="28"/>
        </w:rPr>
      </w:pPr>
      <w:r w:rsidRPr="007725A2">
        <w:rPr>
          <w:sz w:val="28"/>
          <w:szCs w:val="28"/>
        </w:rPr>
        <w:t xml:space="preserve">Более  гибким  технологическим  вариантом  стал  метод  изогридной  намотки, позволяющий  в  широких  пределах  варьировать  как  количество  продольных  и  поперечных  жгутов, так  и  применять  для них  УВ  разных  типов, например, высокомодульное  УВ  вдоль  ребер, а  </w:t>
      </w:r>
      <w:r w:rsidR="00D2080E" w:rsidRPr="007725A2">
        <w:rPr>
          <w:sz w:val="28"/>
          <w:szCs w:val="28"/>
        </w:rPr>
        <w:t>более  гибкое  -  по  граням</w:t>
      </w:r>
      <w:r w:rsidR="00E725B2" w:rsidRPr="007725A2">
        <w:rPr>
          <w:sz w:val="28"/>
          <w:szCs w:val="28"/>
        </w:rPr>
        <w:t>.</w:t>
      </w:r>
      <w:r w:rsidR="002F4142" w:rsidRPr="007725A2">
        <w:rPr>
          <w:sz w:val="28"/>
          <w:szCs w:val="28"/>
        </w:rPr>
        <w:t xml:space="preserve"> </w:t>
      </w:r>
      <w:r w:rsidR="00B95E08" w:rsidRPr="007725A2">
        <w:rPr>
          <w:sz w:val="28"/>
          <w:szCs w:val="28"/>
        </w:rPr>
        <w:t>Метод изогридной намотки</w:t>
      </w:r>
      <w:r w:rsidR="00B95E08" w:rsidRPr="007725A2">
        <w:rPr>
          <w:b/>
          <w:sz w:val="28"/>
          <w:szCs w:val="28"/>
        </w:rPr>
        <w:t xml:space="preserve"> </w:t>
      </w:r>
      <w:r w:rsidR="00B95E08" w:rsidRPr="007725A2">
        <w:rPr>
          <w:sz w:val="28"/>
          <w:szCs w:val="28"/>
        </w:rPr>
        <w:t>труб позволяет варьировать между изгибной жесткостью и прочностью трубы и ее крутильной жесткостью и прочностью, оптимизирую удельно-массовые характеристики трубы.</w:t>
      </w:r>
    </w:p>
    <w:p w:rsidR="00D2080E" w:rsidRDefault="002F4142" w:rsidP="00307F2F">
      <w:pPr>
        <w:pStyle w:val="a5"/>
        <w:shd w:val="clear" w:color="auto" w:fill="FFFFFF"/>
        <w:spacing w:before="0" w:beforeAutospacing="0" w:after="0" w:afterAutospacing="0" w:line="360" w:lineRule="auto"/>
        <w:ind w:firstLine="426"/>
        <w:jc w:val="both"/>
        <w:rPr>
          <w:sz w:val="28"/>
          <w:szCs w:val="28"/>
        </w:rPr>
      </w:pPr>
      <w:r w:rsidRPr="007725A2">
        <w:rPr>
          <w:sz w:val="28"/>
          <w:szCs w:val="28"/>
        </w:rPr>
        <w:t>Усредн</w:t>
      </w:r>
      <w:r w:rsidR="00660A6E" w:rsidRPr="007725A2">
        <w:rPr>
          <w:sz w:val="28"/>
          <w:szCs w:val="28"/>
        </w:rPr>
        <w:t>ен</w:t>
      </w:r>
      <w:r w:rsidRPr="007725A2">
        <w:rPr>
          <w:sz w:val="28"/>
          <w:szCs w:val="28"/>
        </w:rPr>
        <w:t>ные</w:t>
      </w:r>
      <w:r w:rsidR="00374CE0" w:rsidRPr="007725A2">
        <w:rPr>
          <w:sz w:val="28"/>
          <w:szCs w:val="28"/>
        </w:rPr>
        <w:t xml:space="preserve"> </w:t>
      </w:r>
      <w:r w:rsidR="00172182" w:rsidRPr="007725A2">
        <w:rPr>
          <w:sz w:val="28"/>
          <w:szCs w:val="28"/>
        </w:rPr>
        <w:t>р</w:t>
      </w:r>
      <w:r w:rsidR="00374CE0" w:rsidRPr="007725A2">
        <w:rPr>
          <w:sz w:val="28"/>
          <w:szCs w:val="28"/>
        </w:rPr>
        <w:t>езультаты испытаний</w:t>
      </w:r>
      <w:r w:rsidR="00E725B2" w:rsidRPr="007725A2">
        <w:rPr>
          <w:sz w:val="28"/>
          <w:szCs w:val="28"/>
        </w:rPr>
        <w:t xml:space="preserve"> </w:t>
      </w:r>
      <w:r w:rsidR="0050146C" w:rsidRPr="007725A2">
        <w:rPr>
          <w:sz w:val="28"/>
          <w:szCs w:val="28"/>
        </w:rPr>
        <w:t xml:space="preserve"> </w:t>
      </w:r>
      <w:r w:rsidR="00374CE0" w:rsidRPr="007725A2">
        <w:rPr>
          <w:sz w:val="28"/>
          <w:szCs w:val="28"/>
        </w:rPr>
        <w:t>труб</w:t>
      </w:r>
      <w:r w:rsidR="00660A6E" w:rsidRPr="007725A2">
        <w:rPr>
          <w:sz w:val="28"/>
          <w:szCs w:val="28"/>
        </w:rPr>
        <w:t xml:space="preserve"> одного из типоразмеров, изготовленных из плетёного  или  </w:t>
      </w:r>
      <w:r w:rsidR="00374CE0" w:rsidRPr="007725A2">
        <w:rPr>
          <w:sz w:val="28"/>
          <w:szCs w:val="28"/>
        </w:rPr>
        <w:t>тканого «рукава» и методом</w:t>
      </w:r>
      <w:r w:rsidR="0050146C" w:rsidRPr="007725A2">
        <w:rPr>
          <w:sz w:val="28"/>
          <w:szCs w:val="28"/>
        </w:rPr>
        <w:t xml:space="preserve"> изогридной</w:t>
      </w:r>
      <w:r w:rsidR="00374CE0" w:rsidRPr="007725A2">
        <w:rPr>
          <w:sz w:val="28"/>
          <w:szCs w:val="28"/>
        </w:rPr>
        <w:t xml:space="preserve"> намотки</w:t>
      </w:r>
      <w:r w:rsidR="004B2663" w:rsidRPr="007725A2">
        <w:rPr>
          <w:sz w:val="28"/>
          <w:szCs w:val="28"/>
        </w:rPr>
        <w:t xml:space="preserve"> приведены в таблице №1</w:t>
      </w:r>
      <w:r w:rsidR="0068331D" w:rsidRPr="007725A2">
        <w:rPr>
          <w:sz w:val="28"/>
          <w:szCs w:val="28"/>
        </w:rPr>
        <w:t>, внешний вид готовых изделий</w:t>
      </w:r>
      <w:r w:rsidR="00172182" w:rsidRPr="007725A2">
        <w:rPr>
          <w:sz w:val="28"/>
          <w:szCs w:val="28"/>
        </w:rPr>
        <w:t xml:space="preserve"> представлен</w:t>
      </w:r>
      <w:r w:rsidR="00E725B2" w:rsidRPr="007725A2">
        <w:rPr>
          <w:sz w:val="28"/>
          <w:szCs w:val="28"/>
        </w:rPr>
        <w:t xml:space="preserve"> </w:t>
      </w:r>
      <w:r w:rsidR="0068331D" w:rsidRPr="007725A2">
        <w:rPr>
          <w:sz w:val="28"/>
          <w:szCs w:val="28"/>
        </w:rPr>
        <w:t>на фотографии №1</w:t>
      </w:r>
      <w:r w:rsidR="00172182" w:rsidRPr="007725A2">
        <w:rPr>
          <w:sz w:val="28"/>
          <w:szCs w:val="28"/>
        </w:rPr>
        <w:t>.</w:t>
      </w:r>
    </w:p>
    <w:p w:rsidR="00307F2F" w:rsidRDefault="00307F2F" w:rsidP="00307F2F">
      <w:pPr>
        <w:pStyle w:val="a5"/>
        <w:shd w:val="clear" w:color="auto" w:fill="FFFFFF"/>
        <w:spacing w:before="0" w:beforeAutospacing="0" w:after="0" w:afterAutospacing="0" w:line="360" w:lineRule="auto"/>
        <w:ind w:firstLine="426"/>
        <w:jc w:val="both"/>
        <w:rPr>
          <w:sz w:val="28"/>
          <w:szCs w:val="28"/>
        </w:rPr>
      </w:pPr>
    </w:p>
    <w:p w:rsidR="00307F2F" w:rsidRDefault="00307F2F" w:rsidP="00307F2F">
      <w:pPr>
        <w:pStyle w:val="a5"/>
        <w:shd w:val="clear" w:color="auto" w:fill="FFFFFF"/>
        <w:spacing w:before="0" w:beforeAutospacing="0" w:after="0" w:afterAutospacing="0" w:line="360" w:lineRule="auto"/>
        <w:ind w:firstLine="426"/>
        <w:jc w:val="both"/>
        <w:rPr>
          <w:sz w:val="28"/>
          <w:szCs w:val="28"/>
        </w:rPr>
      </w:pPr>
    </w:p>
    <w:p w:rsidR="00307F2F" w:rsidRDefault="00307F2F" w:rsidP="00307F2F">
      <w:pPr>
        <w:pStyle w:val="a5"/>
        <w:shd w:val="clear" w:color="auto" w:fill="FFFFFF"/>
        <w:spacing w:before="0" w:beforeAutospacing="0" w:after="0" w:afterAutospacing="0" w:line="360" w:lineRule="auto"/>
        <w:ind w:firstLine="426"/>
        <w:jc w:val="both"/>
        <w:rPr>
          <w:sz w:val="28"/>
          <w:szCs w:val="28"/>
        </w:rPr>
      </w:pPr>
    </w:p>
    <w:p w:rsidR="00307F2F" w:rsidRPr="007725A2" w:rsidRDefault="00307F2F" w:rsidP="00307F2F">
      <w:pPr>
        <w:pStyle w:val="a5"/>
        <w:shd w:val="clear" w:color="auto" w:fill="FFFFFF"/>
        <w:spacing w:before="0" w:beforeAutospacing="0" w:after="0" w:afterAutospacing="0" w:line="360" w:lineRule="auto"/>
        <w:ind w:firstLine="426"/>
        <w:jc w:val="both"/>
        <w:rPr>
          <w:sz w:val="28"/>
          <w:szCs w:val="28"/>
        </w:rPr>
      </w:pPr>
    </w:p>
    <w:p w:rsidR="002E162C" w:rsidRPr="007725A2" w:rsidRDefault="002E162C" w:rsidP="00307F2F">
      <w:pPr>
        <w:pStyle w:val="a5"/>
        <w:shd w:val="clear" w:color="auto" w:fill="FFFFFF"/>
        <w:spacing w:before="0" w:beforeAutospacing="0" w:after="0" w:afterAutospacing="0" w:line="360" w:lineRule="auto"/>
        <w:jc w:val="right"/>
        <w:rPr>
          <w:sz w:val="28"/>
          <w:szCs w:val="28"/>
        </w:rPr>
      </w:pPr>
      <w:r w:rsidRPr="007725A2">
        <w:rPr>
          <w:sz w:val="28"/>
          <w:szCs w:val="28"/>
        </w:rPr>
        <w:t>Таблица №1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tblPr>
      <w:tblGrid>
        <w:gridCol w:w="2903"/>
        <w:gridCol w:w="1368"/>
        <w:gridCol w:w="1406"/>
        <w:gridCol w:w="1709"/>
        <w:gridCol w:w="1792"/>
      </w:tblGrid>
      <w:tr w:rsidR="006C67CC" w:rsidRPr="007725A2" w:rsidTr="00691C39">
        <w:tc>
          <w:tcPr>
            <w:tcW w:w="5245" w:type="dxa"/>
            <w:gridSpan w:val="2"/>
            <w:shd w:val="clear" w:color="auto" w:fill="FFFFFF"/>
          </w:tcPr>
          <w:p w:rsidR="000A619C" w:rsidRPr="00307F2F" w:rsidRDefault="000A619C" w:rsidP="00691C39">
            <w:pPr>
              <w:pStyle w:val="a5"/>
              <w:spacing w:before="0" w:beforeAutospacing="0" w:after="0" w:afterAutospacing="0" w:line="240" w:lineRule="atLeast"/>
              <w:jc w:val="center"/>
              <w:rPr>
                <w:b/>
              </w:rPr>
            </w:pPr>
            <w:r w:rsidRPr="00307F2F">
              <w:rPr>
                <w:b/>
              </w:rPr>
              <w:t>Требование ТЗ</w:t>
            </w:r>
          </w:p>
        </w:tc>
        <w:tc>
          <w:tcPr>
            <w:tcW w:w="6055" w:type="dxa"/>
            <w:gridSpan w:val="3"/>
            <w:shd w:val="clear" w:color="auto" w:fill="FFFFFF"/>
          </w:tcPr>
          <w:p w:rsidR="000A619C" w:rsidRPr="00307F2F" w:rsidRDefault="000A619C" w:rsidP="00691C39">
            <w:pPr>
              <w:pStyle w:val="a5"/>
              <w:tabs>
                <w:tab w:val="left" w:pos="2760"/>
              </w:tabs>
              <w:spacing w:before="0" w:beforeAutospacing="0" w:after="0" w:afterAutospacing="0" w:line="240" w:lineRule="atLeast"/>
              <w:jc w:val="center"/>
              <w:rPr>
                <w:b/>
              </w:rPr>
            </w:pPr>
            <w:r w:rsidRPr="00307F2F">
              <w:rPr>
                <w:b/>
              </w:rPr>
              <w:t>Результаты испытаний</w:t>
            </w:r>
          </w:p>
        </w:tc>
      </w:tr>
      <w:tr w:rsidR="006C67CC" w:rsidRPr="007725A2" w:rsidTr="00307F2F">
        <w:tc>
          <w:tcPr>
            <w:tcW w:w="3686" w:type="dxa"/>
            <w:shd w:val="clear" w:color="auto" w:fill="FFFFFF"/>
            <w:vAlign w:val="center"/>
          </w:tcPr>
          <w:p w:rsidR="000A619C" w:rsidRPr="00307F2F" w:rsidRDefault="000A619C" w:rsidP="00307F2F">
            <w:pPr>
              <w:pStyle w:val="a5"/>
              <w:spacing w:before="0" w:beforeAutospacing="0" w:after="0" w:afterAutospacing="0" w:line="240" w:lineRule="atLeast"/>
            </w:pPr>
            <w:r w:rsidRPr="00307F2F">
              <w:t>Показатель</w:t>
            </w:r>
          </w:p>
        </w:tc>
        <w:tc>
          <w:tcPr>
            <w:tcW w:w="1559" w:type="dxa"/>
            <w:shd w:val="clear" w:color="auto" w:fill="FFFFFF"/>
          </w:tcPr>
          <w:p w:rsidR="000A619C" w:rsidRPr="00307F2F" w:rsidRDefault="000A619C" w:rsidP="00691C39">
            <w:pPr>
              <w:pStyle w:val="a5"/>
              <w:spacing w:before="0" w:beforeAutospacing="0" w:after="0" w:afterAutospacing="0" w:line="240" w:lineRule="atLeast"/>
              <w:jc w:val="center"/>
            </w:pPr>
            <w:r w:rsidRPr="00307F2F">
              <w:t>Значение</w:t>
            </w:r>
          </w:p>
        </w:tc>
        <w:tc>
          <w:tcPr>
            <w:tcW w:w="1779" w:type="dxa"/>
            <w:shd w:val="clear" w:color="auto" w:fill="FFFFFF"/>
          </w:tcPr>
          <w:p w:rsidR="000A619C" w:rsidRPr="00307F2F" w:rsidRDefault="000A619C" w:rsidP="00691C39">
            <w:pPr>
              <w:pStyle w:val="a5"/>
              <w:spacing w:before="0" w:beforeAutospacing="0" w:after="0" w:afterAutospacing="0" w:line="240" w:lineRule="atLeast"/>
              <w:jc w:val="center"/>
            </w:pPr>
            <w:r w:rsidRPr="00307F2F">
              <w:t>Тканый рукав</w:t>
            </w:r>
          </w:p>
        </w:tc>
        <w:tc>
          <w:tcPr>
            <w:tcW w:w="2138" w:type="dxa"/>
            <w:shd w:val="clear" w:color="auto" w:fill="FFFFFF"/>
          </w:tcPr>
          <w:p w:rsidR="000A619C" w:rsidRPr="00307F2F" w:rsidRDefault="000A619C" w:rsidP="00691C39">
            <w:pPr>
              <w:pStyle w:val="a5"/>
              <w:spacing w:before="0" w:beforeAutospacing="0" w:after="0" w:afterAutospacing="0" w:line="240" w:lineRule="atLeast"/>
              <w:jc w:val="center"/>
            </w:pPr>
            <w:r w:rsidRPr="00307F2F">
              <w:t>Плетёный рукав</w:t>
            </w:r>
          </w:p>
        </w:tc>
        <w:tc>
          <w:tcPr>
            <w:tcW w:w="2138" w:type="dxa"/>
            <w:shd w:val="clear" w:color="auto" w:fill="FFFFFF"/>
          </w:tcPr>
          <w:p w:rsidR="000A619C" w:rsidRPr="00307F2F" w:rsidRDefault="000A619C" w:rsidP="00691C39">
            <w:pPr>
              <w:pStyle w:val="a5"/>
              <w:spacing w:before="0" w:beforeAutospacing="0" w:after="0" w:afterAutospacing="0" w:line="240" w:lineRule="atLeast"/>
              <w:jc w:val="center"/>
            </w:pPr>
            <w:r w:rsidRPr="00307F2F">
              <w:t>Изогридная тр</w:t>
            </w:r>
            <w:r w:rsidR="00520036" w:rsidRPr="00307F2F">
              <w:t>.</w:t>
            </w:r>
          </w:p>
        </w:tc>
      </w:tr>
      <w:tr w:rsidR="006C67CC" w:rsidRPr="007725A2" w:rsidTr="00307F2F">
        <w:tc>
          <w:tcPr>
            <w:tcW w:w="3686" w:type="dxa"/>
            <w:shd w:val="clear" w:color="auto" w:fill="FFFFFF"/>
            <w:vAlign w:val="center"/>
          </w:tcPr>
          <w:p w:rsidR="00FC7948" w:rsidRPr="00307F2F" w:rsidRDefault="00572874" w:rsidP="00307F2F">
            <w:pPr>
              <w:pStyle w:val="a5"/>
              <w:tabs>
                <w:tab w:val="center" w:pos="1240"/>
              </w:tabs>
              <w:spacing w:before="0" w:beforeAutospacing="0" w:after="0" w:afterAutospacing="0" w:line="240" w:lineRule="atLeast"/>
              <w:rPr>
                <w:color w:val="000000"/>
              </w:rPr>
            </w:pPr>
            <m:oMath>
              <m:sSubSup>
                <m:sSubSupPr>
                  <m:ctrlPr>
                    <w:rPr>
                      <w:rFonts w:ascii="Cambria Math" w:hAnsi="Arial" w:cs="Arial"/>
                      <w:i/>
                      <w:color w:val="000000"/>
                    </w:rPr>
                  </m:ctrlPr>
                </m:sSubSupPr>
                <m:e>
                  <m:r>
                    <w:rPr>
                      <w:rFonts w:ascii="Cambria Math" w:hAnsi="Arial" w:cs="Arial"/>
                      <w:color w:val="000000"/>
                    </w:rPr>
                    <m:t>М</m:t>
                  </m:r>
                </m:e>
                <m:sub>
                  <m:r>
                    <w:rPr>
                      <w:rFonts w:ascii="Cambria Math" w:hAnsi="Arial" w:cs="Arial"/>
                      <w:color w:val="000000"/>
                    </w:rPr>
                    <m:t>изг</m:t>
                  </m:r>
                  <m:r>
                    <w:rPr>
                      <w:rFonts w:ascii="Cambria Math" w:hAnsi="Arial" w:cs="Arial"/>
                      <w:color w:val="000000"/>
                    </w:rPr>
                    <m:t>.</m:t>
                  </m:r>
                </m:sub>
                <m:sup>
                  <m:r>
                    <w:rPr>
                      <w:rFonts w:ascii="Cambria Math" w:hAnsi="Arial" w:cs="Arial"/>
                      <w:color w:val="000000"/>
                    </w:rPr>
                    <m:t>разр</m:t>
                  </m:r>
                  <m:r>
                    <w:rPr>
                      <w:rFonts w:ascii="Cambria Math" w:hAnsi="Arial" w:cs="Arial"/>
                      <w:color w:val="000000"/>
                    </w:rPr>
                    <m:t>.</m:t>
                  </m:r>
                </m:sup>
              </m:sSubSup>
              <m:r>
                <w:rPr>
                  <w:rFonts w:ascii="Cambria Math" w:hAnsi="Arial" w:cs="Arial"/>
                  <w:color w:val="000000"/>
                </w:rPr>
                <m:t xml:space="preserve"> (</m:t>
              </m:r>
              <m:r>
                <w:rPr>
                  <w:rFonts w:ascii="Cambria Math" w:hAnsi="Arial" w:cs="Arial"/>
                  <w:color w:val="000000"/>
                </w:rPr>
                <m:t>кгс×м</m:t>
              </m:r>
              <m:r>
                <w:rPr>
                  <w:rFonts w:ascii="Cambria Math" w:hAnsi="Arial" w:cs="Arial"/>
                  <w:color w:val="000000"/>
                </w:rPr>
                <m:t>,)</m:t>
              </m:r>
            </m:oMath>
            <w:r w:rsidR="00FC7948" w:rsidRPr="00307F2F">
              <w:rPr>
                <w:color w:val="000000"/>
              </w:rPr>
              <w:t>,не менее</w:t>
            </w:r>
          </w:p>
        </w:tc>
        <w:tc>
          <w:tcPr>
            <w:tcW w:w="1559" w:type="dxa"/>
            <w:shd w:val="clear" w:color="auto" w:fill="FFFFFF"/>
          </w:tcPr>
          <w:p w:rsidR="00FC7948" w:rsidRPr="00307F2F" w:rsidRDefault="00FC7948" w:rsidP="00691C39">
            <w:pPr>
              <w:pStyle w:val="a5"/>
              <w:spacing w:before="0" w:beforeAutospacing="0" w:after="0" w:afterAutospacing="0" w:line="240" w:lineRule="atLeast"/>
              <w:jc w:val="center"/>
              <w:rPr>
                <w:color w:val="FF0000"/>
              </w:rPr>
            </w:pPr>
            <w:r w:rsidRPr="00307F2F">
              <w:rPr>
                <w:color w:val="000000"/>
              </w:rPr>
              <w:t>15,0</w:t>
            </w:r>
          </w:p>
        </w:tc>
        <w:tc>
          <w:tcPr>
            <w:tcW w:w="1779" w:type="dxa"/>
            <w:shd w:val="clear" w:color="auto" w:fill="FFFFFF"/>
          </w:tcPr>
          <w:p w:rsidR="00FC7948" w:rsidRPr="00307F2F" w:rsidRDefault="00FC7948" w:rsidP="00691C39">
            <w:pPr>
              <w:pStyle w:val="a5"/>
              <w:spacing w:before="0" w:beforeAutospacing="0" w:after="0" w:afterAutospacing="0" w:line="240" w:lineRule="atLeast"/>
              <w:jc w:val="center"/>
            </w:pPr>
            <w:r w:rsidRPr="00307F2F">
              <w:t>13,9</w:t>
            </w:r>
          </w:p>
        </w:tc>
        <w:tc>
          <w:tcPr>
            <w:tcW w:w="2138" w:type="dxa"/>
            <w:shd w:val="clear" w:color="auto" w:fill="FFFFFF"/>
          </w:tcPr>
          <w:p w:rsidR="00FC7948" w:rsidRPr="00307F2F" w:rsidRDefault="00FC7948" w:rsidP="00691C39">
            <w:pPr>
              <w:pStyle w:val="a5"/>
              <w:spacing w:before="0" w:beforeAutospacing="0" w:after="0" w:afterAutospacing="0" w:line="240" w:lineRule="atLeast"/>
              <w:jc w:val="center"/>
              <w:rPr>
                <w:color w:val="FF0000"/>
              </w:rPr>
            </w:pPr>
            <w:r w:rsidRPr="00307F2F">
              <w:t>15,2</w:t>
            </w:r>
          </w:p>
        </w:tc>
        <w:tc>
          <w:tcPr>
            <w:tcW w:w="2138" w:type="dxa"/>
            <w:shd w:val="clear" w:color="auto" w:fill="FFFFFF"/>
          </w:tcPr>
          <w:p w:rsidR="00FC7948" w:rsidRPr="00307F2F" w:rsidRDefault="00FC7948" w:rsidP="00691C39">
            <w:pPr>
              <w:pStyle w:val="a5"/>
              <w:spacing w:before="0" w:beforeAutospacing="0" w:after="0" w:afterAutospacing="0" w:line="240" w:lineRule="atLeast"/>
              <w:jc w:val="center"/>
              <w:rPr>
                <w:color w:val="FF0000"/>
              </w:rPr>
            </w:pPr>
            <w:r w:rsidRPr="00307F2F">
              <w:t>16,9</w:t>
            </w:r>
          </w:p>
        </w:tc>
      </w:tr>
      <w:tr w:rsidR="006C67CC" w:rsidRPr="007725A2" w:rsidTr="00307F2F">
        <w:tc>
          <w:tcPr>
            <w:tcW w:w="3686" w:type="dxa"/>
            <w:shd w:val="clear" w:color="auto" w:fill="FFFFFF"/>
            <w:vAlign w:val="center"/>
          </w:tcPr>
          <w:p w:rsidR="00FC7948" w:rsidRPr="00307F2F" w:rsidRDefault="00FC7948" w:rsidP="00307F2F">
            <w:pPr>
              <w:pStyle w:val="a5"/>
              <w:spacing w:before="0" w:beforeAutospacing="0" w:after="0" w:afterAutospacing="0" w:line="240" w:lineRule="atLeast"/>
              <w:rPr>
                <w:color w:val="FF0000"/>
              </w:rPr>
            </w:pPr>
            <w:r w:rsidRPr="00307F2F">
              <w:rPr>
                <w:color w:val="000000"/>
              </w:rPr>
              <w:t xml:space="preserve">Прогиб при </w:t>
            </w:r>
            <m:oMath>
              <m:sSubSup>
                <m:sSubSupPr>
                  <m:ctrlPr>
                    <w:rPr>
                      <w:rFonts w:ascii="Cambria Math" w:hAnsi="Arial" w:cs="Arial"/>
                      <w:i/>
                      <w:color w:val="000000"/>
                    </w:rPr>
                  </m:ctrlPr>
                </m:sSubSupPr>
                <m:e>
                  <m:r>
                    <w:rPr>
                      <w:rFonts w:ascii="Cambria Math" w:hAnsi="Arial" w:cs="Arial"/>
                      <w:color w:val="000000"/>
                    </w:rPr>
                    <m:t>М</m:t>
                  </m:r>
                </m:e>
                <m:sub>
                  <m:r>
                    <w:rPr>
                      <w:rFonts w:ascii="Cambria Math" w:hAnsi="Arial" w:cs="Arial"/>
                      <w:color w:val="000000"/>
                    </w:rPr>
                    <m:t>изг</m:t>
                  </m:r>
                  <m:r>
                    <w:rPr>
                      <w:rFonts w:ascii="Cambria Math" w:hAnsi="Arial" w:cs="Arial"/>
                      <w:color w:val="000000"/>
                    </w:rPr>
                    <m:t>.</m:t>
                  </m:r>
                </m:sub>
                <m:sup>
                  <m:r>
                    <w:rPr>
                      <w:rFonts w:ascii="Cambria Math" w:hAnsi="Arial" w:cs="Arial"/>
                      <w:color w:val="000000"/>
                    </w:rPr>
                    <m:t>раб</m:t>
                  </m:r>
                  <m:r>
                    <w:rPr>
                      <w:rFonts w:ascii="Cambria Math" w:hAnsi="Arial" w:cs="Arial"/>
                      <w:color w:val="000000"/>
                    </w:rPr>
                    <m:t>.</m:t>
                  </m:r>
                </m:sup>
              </m:sSubSup>
            </m:oMath>
            <w:r w:rsidRPr="00307F2F">
              <w:rPr>
                <w:color w:val="000000"/>
              </w:rPr>
              <w:t>(мм.)/400мм.</w:t>
            </w:r>
          </w:p>
        </w:tc>
        <w:tc>
          <w:tcPr>
            <w:tcW w:w="1559" w:type="dxa"/>
            <w:shd w:val="clear" w:color="auto" w:fill="FFFFFF"/>
          </w:tcPr>
          <w:p w:rsidR="00FC7948" w:rsidRPr="00307F2F" w:rsidRDefault="00FC7948" w:rsidP="00691C39">
            <w:pPr>
              <w:pStyle w:val="a5"/>
              <w:spacing w:before="0" w:beforeAutospacing="0" w:after="0" w:afterAutospacing="0" w:line="240" w:lineRule="atLeast"/>
              <w:jc w:val="center"/>
              <w:rPr>
                <w:color w:val="FF0000"/>
              </w:rPr>
            </w:pPr>
            <w:r w:rsidRPr="00307F2F">
              <w:rPr>
                <w:color w:val="000000"/>
              </w:rPr>
              <w:t>1,3</w:t>
            </w:r>
          </w:p>
        </w:tc>
        <w:tc>
          <w:tcPr>
            <w:tcW w:w="1779" w:type="dxa"/>
            <w:shd w:val="clear" w:color="auto" w:fill="FFFFFF"/>
          </w:tcPr>
          <w:p w:rsidR="00FC7948" w:rsidRPr="00307F2F" w:rsidRDefault="00FC7948" w:rsidP="00691C39">
            <w:pPr>
              <w:pStyle w:val="a5"/>
              <w:spacing w:before="0" w:beforeAutospacing="0" w:after="0" w:afterAutospacing="0" w:line="240" w:lineRule="atLeast"/>
              <w:jc w:val="center"/>
            </w:pPr>
            <w:r w:rsidRPr="00307F2F">
              <w:t>2,64</w:t>
            </w:r>
          </w:p>
        </w:tc>
        <w:tc>
          <w:tcPr>
            <w:tcW w:w="2138" w:type="dxa"/>
            <w:shd w:val="clear" w:color="auto" w:fill="FFFFFF"/>
          </w:tcPr>
          <w:p w:rsidR="00FC7948" w:rsidRPr="00307F2F" w:rsidRDefault="00FC7948" w:rsidP="00691C39">
            <w:pPr>
              <w:pStyle w:val="a5"/>
              <w:spacing w:before="0" w:beforeAutospacing="0" w:after="0" w:afterAutospacing="0" w:line="240" w:lineRule="atLeast"/>
              <w:jc w:val="center"/>
              <w:rPr>
                <w:color w:val="FF0000"/>
              </w:rPr>
            </w:pPr>
            <w:r w:rsidRPr="00307F2F">
              <w:t>1,5</w:t>
            </w:r>
          </w:p>
        </w:tc>
        <w:tc>
          <w:tcPr>
            <w:tcW w:w="2138" w:type="dxa"/>
            <w:shd w:val="clear" w:color="auto" w:fill="FFFFFF"/>
          </w:tcPr>
          <w:p w:rsidR="00FC7948" w:rsidRPr="00307F2F" w:rsidRDefault="00FC7948" w:rsidP="00691C39">
            <w:pPr>
              <w:pStyle w:val="a5"/>
              <w:spacing w:before="0" w:beforeAutospacing="0" w:after="0" w:afterAutospacing="0" w:line="240" w:lineRule="atLeast"/>
              <w:jc w:val="center"/>
              <w:rPr>
                <w:color w:val="FF0000"/>
              </w:rPr>
            </w:pPr>
            <w:r w:rsidRPr="00307F2F">
              <w:t>1,3</w:t>
            </w:r>
          </w:p>
        </w:tc>
      </w:tr>
      <w:tr w:rsidR="006C67CC" w:rsidRPr="007725A2" w:rsidTr="00307F2F">
        <w:tc>
          <w:tcPr>
            <w:tcW w:w="3686" w:type="dxa"/>
            <w:shd w:val="clear" w:color="auto" w:fill="FFFFFF"/>
            <w:vAlign w:val="center"/>
          </w:tcPr>
          <w:p w:rsidR="00FC7948" w:rsidRPr="00307F2F" w:rsidRDefault="00572874" w:rsidP="00307F2F">
            <w:pPr>
              <w:pStyle w:val="a5"/>
              <w:spacing w:before="0" w:beforeAutospacing="0" w:after="0" w:afterAutospacing="0" w:line="240" w:lineRule="atLeast"/>
              <w:rPr>
                <w:color w:val="FF0000"/>
              </w:rPr>
            </w:pPr>
            <m:oMath>
              <m:sSubSup>
                <m:sSubSupPr>
                  <m:ctrlPr>
                    <w:rPr>
                      <w:rFonts w:ascii="Cambria Math" w:hAnsi="Arial" w:cs="Arial"/>
                      <w:i/>
                      <w:color w:val="000000"/>
                    </w:rPr>
                  </m:ctrlPr>
                </m:sSubSupPr>
                <m:e>
                  <m:r>
                    <w:rPr>
                      <w:rFonts w:ascii="Cambria Math" w:hAnsi="Arial" w:cs="Arial"/>
                      <w:color w:val="000000"/>
                    </w:rPr>
                    <m:t>Р</m:t>
                  </m:r>
                </m:e>
                <m:sub>
                  <m:r>
                    <w:rPr>
                      <w:rFonts w:ascii="Cambria Math" w:hAnsi="Arial" w:cs="Arial"/>
                      <w:color w:val="000000"/>
                    </w:rPr>
                    <m:t>сж</m:t>
                  </m:r>
                  <m:r>
                    <w:rPr>
                      <w:rFonts w:ascii="Cambria Math" w:hAnsi="Arial" w:cs="Arial"/>
                      <w:color w:val="000000"/>
                    </w:rPr>
                    <m:t>.</m:t>
                  </m:r>
                </m:sub>
                <m:sup>
                  <m:r>
                    <w:rPr>
                      <w:rFonts w:ascii="Cambria Math" w:hAnsi="Arial" w:cs="Arial"/>
                      <w:color w:val="000000"/>
                    </w:rPr>
                    <m:t>разр</m:t>
                  </m:r>
                  <m:r>
                    <w:rPr>
                      <w:rFonts w:ascii="Cambria Math" w:hAnsi="Arial" w:cs="Arial"/>
                      <w:color w:val="000000"/>
                    </w:rPr>
                    <m:t>.</m:t>
                  </m:r>
                </m:sup>
              </m:sSubSup>
            </m:oMath>
            <w:r w:rsidR="00FC7948" w:rsidRPr="00307F2F">
              <w:rPr>
                <w:color w:val="000000"/>
              </w:rPr>
              <w:t xml:space="preserve"> (кгс.), не менее</w:t>
            </w:r>
          </w:p>
        </w:tc>
        <w:tc>
          <w:tcPr>
            <w:tcW w:w="1559" w:type="dxa"/>
            <w:shd w:val="clear" w:color="auto" w:fill="FFFFFF"/>
          </w:tcPr>
          <w:p w:rsidR="00FC7948" w:rsidRPr="00307F2F" w:rsidRDefault="00FC7948" w:rsidP="00691C39">
            <w:pPr>
              <w:pStyle w:val="a5"/>
              <w:spacing w:before="0" w:beforeAutospacing="0" w:after="0" w:afterAutospacing="0" w:line="240" w:lineRule="atLeast"/>
              <w:jc w:val="center"/>
              <w:rPr>
                <w:color w:val="FF0000"/>
              </w:rPr>
            </w:pPr>
            <w:r w:rsidRPr="00307F2F">
              <w:rPr>
                <w:color w:val="000000"/>
              </w:rPr>
              <w:t>1000,0</w:t>
            </w:r>
          </w:p>
        </w:tc>
        <w:tc>
          <w:tcPr>
            <w:tcW w:w="1779" w:type="dxa"/>
            <w:shd w:val="clear" w:color="auto" w:fill="FFFFFF"/>
          </w:tcPr>
          <w:p w:rsidR="00FC7948" w:rsidRPr="00307F2F" w:rsidRDefault="00FC7948" w:rsidP="00691C39">
            <w:pPr>
              <w:pStyle w:val="a5"/>
              <w:spacing w:before="0" w:beforeAutospacing="0" w:after="0" w:afterAutospacing="0" w:line="240" w:lineRule="atLeast"/>
              <w:jc w:val="center"/>
            </w:pPr>
            <w:r w:rsidRPr="00307F2F">
              <w:t>1273,0</w:t>
            </w:r>
          </w:p>
        </w:tc>
        <w:tc>
          <w:tcPr>
            <w:tcW w:w="2138" w:type="dxa"/>
            <w:shd w:val="clear" w:color="auto" w:fill="FFFFFF"/>
          </w:tcPr>
          <w:p w:rsidR="00FC7948" w:rsidRPr="00307F2F" w:rsidRDefault="00FC7948" w:rsidP="00691C39">
            <w:pPr>
              <w:pStyle w:val="a5"/>
              <w:spacing w:before="0" w:beforeAutospacing="0" w:after="0" w:afterAutospacing="0" w:line="240" w:lineRule="atLeast"/>
              <w:jc w:val="center"/>
              <w:rPr>
                <w:color w:val="FF0000"/>
              </w:rPr>
            </w:pPr>
            <w:r w:rsidRPr="00307F2F">
              <w:t>1448,0</w:t>
            </w:r>
          </w:p>
        </w:tc>
        <w:tc>
          <w:tcPr>
            <w:tcW w:w="2138" w:type="dxa"/>
            <w:shd w:val="clear" w:color="auto" w:fill="FFFFFF"/>
          </w:tcPr>
          <w:p w:rsidR="00FC7948" w:rsidRPr="00307F2F" w:rsidRDefault="00FC7948" w:rsidP="00691C39">
            <w:pPr>
              <w:pStyle w:val="a5"/>
              <w:keepNext/>
              <w:spacing w:before="0" w:beforeAutospacing="0" w:after="0" w:afterAutospacing="0" w:line="240" w:lineRule="atLeast"/>
              <w:jc w:val="center"/>
              <w:rPr>
                <w:color w:val="FF0000"/>
              </w:rPr>
            </w:pPr>
            <w:r w:rsidRPr="00307F2F">
              <w:t>1353,0</w:t>
            </w:r>
          </w:p>
        </w:tc>
      </w:tr>
      <w:tr w:rsidR="006C67CC" w:rsidRPr="007725A2" w:rsidTr="00307F2F">
        <w:tc>
          <w:tcPr>
            <w:tcW w:w="3686" w:type="dxa"/>
            <w:shd w:val="clear" w:color="auto" w:fill="FFFFFF"/>
            <w:vAlign w:val="center"/>
          </w:tcPr>
          <w:p w:rsidR="00FC7948" w:rsidRPr="00307F2F" w:rsidRDefault="00572874" w:rsidP="00307F2F">
            <w:pPr>
              <w:pStyle w:val="a5"/>
              <w:tabs>
                <w:tab w:val="center" w:pos="1240"/>
              </w:tabs>
              <w:spacing w:before="0" w:beforeAutospacing="0" w:after="0" w:afterAutospacing="0" w:line="240" w:lineRule="atLeast"/>
              <w:rPr>
                <w:color w:val="000000"/>
              </w:rPr>
            </w:pPr>
            <m:oMath>
              <m:sSubSup>
                <m:sSubSupPr>
                  <m:ctrlPr>
                    <w:rPr>
                      <w:rFonts w:ascii="Cambria Math" w:hAnsi="Arial" w:cs="Arial"/>
                      <w:i/>
                      <w:color w:val="000000"/>
                      <w:vertAlign w:val="superscript"/>
                    </w:rPr>
                  </m:ctrlPr>
                </m:sSubSupPr>
                <m:e>
                  <m:r>
                    <w:rPr>
                      <w:rFonts w:ascii="Cambria Math" w:hAnsi="Arial" w:cs="Arial"/>
                      <w:color w:val="000000"/>
                      <w:vertAlign w:val="superscript"/>
                    </w:rPr>
                    <m:t>М</m:t>
                  </m:r>
                </m:e>
                <m:sub>
                  <m:r>
                    <w:rPr>
                      <w:rFonts w:ascii="Cambria Math" w:hAnsi="Arial" w:cs="Arial"/>
                      <w:color w:val="000000"/>
                      <w:vertAlign w:val="superscript"/>
                    </w:rPr>
                    <m:t>кр</m:t>
                  </m:r>
                  <m:r>
                    <w:rPr>
                      <w:rFonts w:ascii="Cambria Math" w:hAnsi="Arial" w:cs="Arial"/>
                      <w:color w:val="000000"/>
                      <w:vertAlign w:val="superscript"/>
                    </w:rPr>
                    <m:t>.</m:t>
                  </m:r>
                </m:sub>
                <m:sup>
                  <m:r>
                    <w:rPr>
                      <w:rFonts w:ascii="Cambria Math" w:hAnsi="Arial" w:cs="Arial"/>
                      <w:color w:val="000000"/>
                      <w:vertAlign w:val="superscript"/>
                    </w:rPr>
                    <m:t>разр</m:t>
                  </m:r>
                </m:sup>
              </m:sSubSup>
            </m:oMath>
            <w:r w:rsidR="00FC7948" w:rsidRPr="00307F2F">
              <w:rPr>
                <w:color w:val="000000"/>
                <w:vertAlign w:val="superscript"/>
              </w:rPr>
              <w:t>.</w:t>
            </w:r>
            <w:r w:rsidR="00FC7948" w:rsidRPr="00307F2F">
              <w:rPr>
                <w:color w:val="000000"/>
              </w:rPr>
              <w:t xml:space="preserve"> </w:t>
            </w:r>
            <m:oMath>
              <m:d>
                <m:dPr>
                  <m:ctrlPr>
                    <w:rPr>
                      <w:rFonts w:ascii="Cambria Math" w:hAnsi="Arial" w:cs="Arial"/>
                      <w:i/>
                      <w:color w:val="000000"/>
                    </w:rPr>
                  </m:ctrlPr>
                </m:dPr>
                <m:e>
                  <m:r>
                    <w:rPr>
                      <w:rFonts w:ascii="Cambria Math" w:hAnsi="Arial" w:cs="Arial"/>
                      <w:color w:val="000000"/>
                    </w:rPr>
                    <m:t>кгс×м</m:t>
                  </m:r>
                </m:e>
              </m:d>
              <m:r>
                <w:rPr>
                  <w:rFonts w:ascii="Cambria Math" w:hAnsi="Arial" w:cs="Arial"/>
                  <w:color w:val="000000"/>
                </w:rPr>
                <m:t>,</m:t>
              </m:r>
            </m:oMath>
            <w:r w:rsidR="00FC7948" w:rsidRPr="00307F2F">
              <w:rPr>
                <w:color w:val="000000"/>
              </w:rPr>
              <w:t xml:space="preserve"> не менее</w:t>
            </w:r>
          </w:p>
        </w:tc>
        <w:tc>
          <w:tcPr>
            <w:tcW w:w="1559" w:type="dxa"/>
            <w:shd w:val="clear" w:color="auto" w:fill="FFFFFF"/>
          </w:tcPr>
          <w:p w:rsidR="00FC7948" w:rsidRPr="00307F2F" w:rsidRDefault="00FC7948" w:rsidP="00691C39">
            <w:pPr>
              <w:pStyle w:val="a5"/>
              <w:spacing w:before="0" w:beforeAutospacing="0" w:after="0" w:afterAutospacing="0" w:line="240" w:lineRule="atLeast"/>
              <w:jc w:val="center"/>
              <w:rPr>
                <w:color w:val="FF0000"/>
              </w:rPr>
            </w:pPr>
            <w:r w:rsidRPr="00307F2F">
              <w:rPr>
                <w:color w:val="000000"/>
              </w:rPr>
              <w:t>2,6</w:t>
            </w:r>
          </w:p>
        </w:tc>
        <w:tc>
          <w:tcPr>
            <w:tcW w:w="1779" w:type="dxa"/>
            <w:shd w:val="clear" w:color="auto" w:fill="FFFFFF"/>
          </w:tcPr>
          <w:p w:rsidR="00FC7948" w:rsidRPr="00307F2F" w:rsidRDefault="00FC7948" w:rsidP="00691C39">
            <w:pPr>
              <w:pStyle w:val="a5"/>
              <w:spacing w:before="0" w:beforeAutospacing="0" w:after="0" w:afterAutospacing="0" w:line="240" w:lineRule="atLeast"/>
              <w:jc w:val="center"/>
            </w:pPr>
            <w:r w:rsidRPr="00307F2F">
              <w:t>1,5</w:t>
            </w:r>
          </w:p>
        </w:tc>
        <w:tc>
          <w:tcPr>
            <w:tcW w:w="2138" w:type="dxa"/>
            <w:shd w:val="clear" w:color="auto" w:fill="FFFFFF"/>
          </w:tcPr>
          <w:p w:rsidR="00FC7948" w:rsidRPr="00307F2F" w:rsidRDefault="00FC7948" w:rsidP="00691C39">
            <w:pPr>
              <w:pStyle w:val="a5"/>
              <w:spacing w:before="0" w:beforeAutospacing="0" w:after="0" w:afterAutospacing="0" w:line="240" w:lineRule="atLeast"/>
              <w:jc w:val="center"/>
              <w:rPr>
                <w:color w:val="FF0000"/>
              </w:rPr>
            </w:pPr>
            <w:r w:rsidRPr="00307F2F">
              <w:t>2,5</w:t>
            </w:r>
          </w:p>
        </w:tc>
        <w:tc>
          <w:tcPr>
            <w:tcW w:w="2138" w:type="dxa"/>
            <w:shd w:val="clear" w:color="auto" w:fill="FFFFFF"/>
          </w:tcPr>
          <w:p w:rsidR="00FC7948" w:rsidRPr="00307F2F" w:rsidRDefault="00FC7948" w:rsidP="00691C39">
            <w:pPr>
              <w:pStyle w:val="a5"/>
              <w:spacing w:before="0" w:beforeAutospacing="0" w:after="0" w:afterAutospacing="0" w:line="240" w:lineRule="atLeast"/>
              <w:jc w:val="center"/>
              <w:rPr>
                <w:color w:val="FF0000"/>
              </w:rPr>
            </w:pPr>
            <w:r w:rsidRPr="00307F2F">
              <w:t>2,4</w:t>
            </w:r>
          </w:p>
        </w:tc>
      </w:tr>
    </w:tbl>
    <w:p w:rsidR="00597FE1" w:rsidRDefault="00597FE1" w:rsidP="0068331D">
      <w:pPr>
        <w:pStyle w:val="a5"/>
        <w:shd w:val="clear" w:color="auto" w:fill="FFFFFF"/>
        <w:spacing w:before="0" w:beforeAutospacing="0" w:after="0" w:afterAutospacing="0" w:line="240" w:lineRule="atLeast"/>
        <w:rPr>
          <w:sz w:val="28"/>
          <w:szCs w:val="28"/>
        </w:rPr>
      </w:pPr>
    </w:p>
    <w:p w:rsidR="00307F2F" w:rsidRDefault="00307F2F" w:rsidP="00307F2F">
      <w:pPr>
        <w:pStyle w:val="a5"/>
        <w:shd w:val="clear" w:color="auto" w:fill="FFFFFF"/>
        <w:spacing w:before="0" w:beforeAutospacing="0" w:after="0" w:afterAutospacing="0" w:line="240" w:lineRule="atLeast"/>
        <w:jc w:val="center"/>
        <w:rPr>
          <w:sz w:val="28"/>
          <w:szCs w:val="28"/>
        </w:rPr>
      </w:pPr>
      <w:r w:rsidRPr="00307F2F">
        <w:rPr>
          <w:sz w:val="28"/>
          <w:szCs w:val="28"/>
        </w:rPr>
        <w:drawing>
          <wp:inline distT="0" distB="0" distL="0" distR="0">
            <wp:extent cx="5136515" cy="2879090"/>
            <wp:effectExtent l="0" t="0" r="6985" b="0"/>
            <wp:docPr id="1" name="Рисунок 1" descr="C:\Users\главбух\Downloads\20140918_1433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главбух\Downloads\20140918_143358.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36515" cy="2879090"/>
                    </a:xfrm>
                    <a:prstGeom prst="rect">
                      <a:avLst/>
                    </a:prstGeom>
                    <a:noFill/>
                    <a:ln>
                      <a:noFill/>
                    </a:ln>
                  </pic:spPr>
                </pic:pic>
              </a:graphicData>
            </a:graphic>
          </wp:inline>
        </w:drawing>
      </w:r>
    </w:p>
    <w:p w:rsidR="00307F2F" w:rsidRDefault="00307F2F" w:rsidP="0068331D">
      <w:pPr>
        <w:pStyle w:val="a5"/>
        <w:shd w:val="clear" w:color="auto" w:fill="FFFFFF"/>
        <w:spacing w:before="0" w:beforeAutospacing="0" w:after="0" w:afterAutospacing="0" w:line="240" w:lineRule="atLeast"/>
        <w:rPr>
          <w:sz w:val="28"/>
          <w:szCs w:val="28"/>
        </w:rPr>
      </w:pPr>
    </w:p>
    <w:p w:rsidR="00307F2F" w:rsidRPr="00307F2F" w:rsidRDefault="00307F2F" w:rsidP="00307F2F">
      <w:pPr>
        <w:pStyle w:val="a5"/>
        <w:shd w:val="clear" w:color="auto" w:fill="FFFFFF"/>
        <w:spacing w:before="0" w:beforeAutospacing="0" w:after="0" w:afterAutospacing="0" w:line="240" w:lineRule="atLeast"/>
        <w:jc w:val="center"/>
        <w:rPr>
          <w:szCs w:val="28"/>
        </w:rPr>
      </w:pPr>
      <w:r w:rsidRPr="00307F2F">
        <w:rPr>
          <w:szCs w:val="28"/>
        </w:rPr>
        <w:t>Рисунок 1. Внешний вид труб треугольного сечения</w:t>
      </w:r>
    </w:p>
    <w:p w:rsidR="00307F2F" w:rsidRDefault="00307F2F" w:rsidP="0068331D">
      <w:pPr>
        <w:pStyle w:val="a5"/>
        <w:shd w:val="clear" w:color="auto" w:fill="FFFFFF"/>
        <w:spacing w:before="0" w:beforeAutospacing="0" w:after="0" w:afterAutospacing="0" w:line="240" w:lineRule="atLeast"/>
        <w:rPr>
          <w:sz w:val="28"/>
          <w:szCs w:val="28"/>
        </w:rPr>
      </w:pPr>
    </w:p>
    <w:p w:rsidR="009B58CC" w:rsidRPr="007725A2" w:rsidRDefault="00172182" w:rsidP="00307F2F">
      <w:pPr>
        <w:tabs>
          <w:tab w:val="left" w:pos="2574"/>
        </w:tabs>
        <w:spacing w:after="0" w:line="360" w:lineRule="auto"/>
        <w:ind w:firstLine="426"/>
        <w:jc w:val="both"/>
        <w:rPr>
          <w:rFonts w:ascii="Times New Roman" w:hAnsi="Times New Roman"/>
          <w:sz w:val="28"/>
          <w:szCs w:val="28"/>
        </w:rPr>
      </w:pPr>
      <w:r w:rsidRPr="007725A2">
        <w:rPr>
          <w:rFonts w:ascii="Times New Roman" w:hAnsi="Times New Roman"/>
          <w:sz w:val="28"/>
          <w:szCs w:val="28"/>
        </w:rPr>
        <w:t>Следует отметить, что разброс механических характеристик</w:t>
      </w:r>
      <w:r w:rsidR="00660A6E" w:rsidRPr="007725A2">
        <w:rPr>
          <w:rFonts w:ascii="Times New Roman" w:hAnsi="Times New Roman"/>
          <w:sz w:val="28"/>
          <w:szCs w:val="28"/>
        </w:rPr>
        <w:t xml:space="preserve"> </w:t>
      </w:r>
      <w:r w:rsidRPr="007725A2">
        <w:rPr>
          <w:rFonts w:ascii="Times New Roman" w:hAnsi="Times New Roman"/>
          <w:sz w:val="28"/>
          <w:szCs w:val="28"/>
        </w:rPr>
        <w:t xml:space="preserve"> </w:t>
      </w:r>
      <w:r w:rsidR="00660A6E" w:rsidRPr="007725A2">
        <w:rPr>
          <w:rFonts w:ascii="Times New Roman" w:hAnsi="Times New Roman"/>
          <w:sz w:val="28"/>
          <w:szCs w:val="28"/>
        </w:rPr>
        <w:t xml:space="preserve">изогридных труб, </w:t>
      </w:r>
      <w:r w:rsidRPr="007725A2">
        <w:rPr>
          <w:rFonts w:ascii="Times New Roman" w:hAnsi="Times New Roman"/>
          <w:sz w:val="28"/>
          <w:szCs w:val="28"/>
        </w:rPr>
        <w:t xml:space="preserve">изготовленных методом ручной намотки </w:t>
      </w:r>
      <w:r w:rsidR="005203AD" w:rsidRPr="007725A2">
        <w:rPr>
          <w:rFonts w:ascii="Times New Roman" w:hAnsi="Times New Roman"/>
          <w:sz w:val="28"/>
          <w:szCs w:val="28"/>
        </w:rPr>
        <w:t>достигает 20% ,</w:t>
      </w:r>
      <w:r w:rsidR="00660A6E" w:rsidRPr="007725A2">
        <w:rPr>
          <w:rFonts w:ascii="Times New Roman" w:hAnsi="Times New Roman"/>
          <w:sz w:val="28"/>
          <w:szCs w:val="28"/>
        </w:rPr>
        <w:t xml:space="preserve"> поэтому  следующим  этапом  работ  намечена </w:t>
      </w:r>
      <w:r w:rsidR="005203AD" w:rsidRPr="007725A2">
        <w:rPr>
          <w:rFonts w:ascii="Times New Roman" w:hAnsi="Times New Roman"/>
          <w:sz w:val="28"/>
          <w:szCs w:val="28"/>
        </w:rPr>
        <w:t xml:space="preserve"> </w:t>
      </w:r>
      <w:r w:rsidR="00660A6E" w:rsidRPr="007725A2">
        <w:rPr>
          <w:rFonts w:ascii="Times New Roman" w:hAnsi="Times New Roman"/>
          <w:sz w:val="28"/>
          <w:szCs w:val="28"/>
        </w:rPr>
        <w:t xml:space="preserve">автоматизация </w:t>
      </w:r>
      <w:r w:rsidR="00A523CA" w:rsidRPr="007725A2">
        <w:rPr>
          <w:rFonts w:ascii="Times New Roman" w:hAnsi="Times New Roman"/>
          <w:sz w:val="28"/>
          <w:szCs w:val="28"/>
        </w:rPr>
        <w:t xml:space="preserve"> процесса намотки</w:t>
      </w:r>
      <w:r w:rsidR="00660A6E" w:rsidRPr="007725A2">
        <w:rPr>
          <w:rFonts w:ascii="Times New Roman" w:hAnsi="Times New Roman"/>
          <w:sz w:val="28"/>
          <w:szCs w:val="28"/>
        </w:rPr>
        <w:t xml:space="preserve">, позволяющая  </w:t>
      </w:r>
      <w:r w:rsidR="00A523CA" w:rsidRPr="007725A2">
        <w:rPr>
          <w:rFonts w:ascii="Times New Roman" w:hAnsi="Times New Roman"/>
          <w:sz w:val="28"/>
          <w:szCs w:val="28"/>
        </w:rPr>
        <w:t xml:space="preserve"> </w:t>
      </w:r>
      <w:r w:rsidR="00660A6E" w:rsidRPr="007725A2">
        <w:rPr>
          <w:rFonts w:ascii="Times New Roman" w:hAnsi="Times New Roman"/>
          <w:sz w:val="28"/>
          <w:szCs w:val="28"/>
        </w:rPr>
        <w:t>получа</w:t>
      </w:r>
      <w:r w:rsidR="009B58CC" w:rsidRPr="007725A2">
        <w:rPr>
          <w:rFonts w:ascii="Times New Roman" w:hAnsi="Times New Roman"/>
          <w:sz w:val="28"/>
          <w:szCs w:val="28"/>
        </w:rPr>
        <w:t xml:space="preserve">ть </w:t>
      </w:r>
      <w:r w:rsidR="002F4142" w:rsidRPr="007725A2">
        <w:rPr>
          <w:rFonts w:ascii="Times New Roman" w:hAnsi="Times New Roman"/>
          <w:sz w:val="28"/>
          <w:szCs w:val="28"/>
        </w:rPr>
        <w:t xml:space="preserve"> более </w:t>
      </w:r>
      <w:r w:rsidR="005203AD" w:rsidRPr="007725A2">
        <w:rPr>
          <w:rFonts w:ascii="Times New Roman" w:hAnsi="Times New Roman"/>
          <w:sz w:val="28"/>
          <w:szCs w:val="28"/>
        </w:rPr>
        <w:t xml:space="preserve">стабильные </w:t>
      </w:r>
      <w:r w:rsidR="009B58CC" w:rsidRPr="007725A2">
        <w:rPr>
          <w:rFonts w:ascii="Times New Roman" w:hAnsi="Times New Roman"/>
          <w:sz w:val="28"/>
          <w:szCs w:val="28"/>
        </w:rPr>
        <w:t xml:space="preserve"> свойства изделий. </w:t>
      </w:r>
      <w:r w:rsidR="00660A6E" w:rsidRPr="007725A2">
        <w:rPr>
          <w:rFonts w:ascii="Times New Roman" w:hAnsi="Times New Roman"/>
          <w:sz w:val="28"/>
          <w:szCs w:val="28"/>
        </w:rPr>
        <w:t>Следует  отметить, что с</w:t>
      </w:r>
      <w:r w:rsidR="009B58CC" w:rsidRPr="007725A2">
        <w:rPr>
          <w:rFonts w:ascii="Times New Roman" w:hAnsi="Times New Roman"/>
          <w:sz w:val="28"/>
          <w:szCs w:val="28"/>
        </w:rPr>
        <w:t xml:space="preserve">етчатая конструкция даёт дополнительную возможность контролируемой прокладки кабелей внутри трубки.   </w:t>
      </w:r>
    </w:p>
    <w:p w:rsidR="00EA21D4" w:rsidRPr="007725A2" w:rsidRDefault="00EA21D4" w:rsidP="00307F2F">
      <w:pPr>
        <w:pStyle w:val="a5"/>
        <w:shd w:val="clear" w:color="auto" w:fill="FFFFFF"/>
        <w:spacing w:before="0" w:beforeAutospacing="0" w:after="0" w:afterAutospacing="0" w:line="360" w:lineRule="auto"/>
        <w:ind w:firstLine="426"/>
        <w:jc w:val="both"/>
        <w:rPr>
          <w:sz w:val="28"/>
          <w:szCs w:val="28"/>
        </w:rPr>
      </w:pPr>
    </w:p>
    <w:p w:rsidR="00EA21D4" w:rsidRPr="007725A2" w:rsidRDefault="00EA21D4" w:rsidP="00307F2F">
      <w:pPr>
        <w:pStyle w:val="a5"/>
        <w:shd w:val="clear" w:color="auto" w:fill="FFFFFF"/>
        <w:spacing w:before="0" w:beforeAutospacing="0" w:after="0" w:afterAutospacing="0" w:line="360" w:lineRule="auto"/>
        <w:ind w:firstLine="426"/>
        <w:jc w:val="both"/>
        <w:rPr>
          <w:color w:val="000000"/>
          <w:sz w:val="28"/>
          <w:szCs w:val="28"/>
        </w:rPr>
      </w:pPr>
      <w:r w:rsidRPr="00307F2F">
        <w:rPr>
          <w:b/>
          <w:sz w:val="28"/>
          <w:szCs w:val="28"/>
          <w:lang w:val="en-US"/>
        </w:rPr>
        <w:t>II</w:t>
      </w:r>
      <w:r w:rsidR="00602338" w:rsidRPr="00307F2F">
        <w:rPr>
          <w:b/>
          <w:sz w:val="28"/>
          <w:szCs w:val="28"/>
        </w:rPr>
        <w:t>.</w:t>
      </w:r>
      <w:r w:rsidR="00374CE0" w:rsidRPr="00307F2F">
        <w:rPr>
          <w:b/>
          <w:sz w:val="28"/>
          <w:szCs w:val="28"/>
        </w:rPr>
        <w:t xml:space="preserve"> </w:t>
      </w:r>
      <w:r w:rsidR="00374CE0" w:rsidRPr="007725A2">
        <w:rPr>
          <w:sz w:val="28"/>
          <w:szCs w:val="28"/>
        </w:rPr>
        <w:t xml:space="preserve">Одним из вариантов раскрытия </w:t>
      </w:r>
      <w:r w:rsidR="002F4142" w:rsidRPr="007725A2">
        <w:rPr>
          <w:sz w:val="28"/>
          <w:szCs w:val="28"/>
        </w:rPr>
        <w:t>панелей БС КА является механизм</w:t>
      </w:r>
      <w:r w:rsidR="005203AD" w:rsidRPr="007725A2">
        <w:rPr>
          <w:sz w:val="28"/>
          <w:szCs w:val="28"/>
        </w:rPr>
        <w:t>, составной частью которого</w:t>
      </w:r>
      <w:r w:rsidR="000F2FDD" w:rsidRPr="007725A2">
        <w:rPr>
          <w:sz w:val="28"/>
          <w:szCs w:val="28"/>
        </w:rPr>
        <w:t>, я</w:t>
      </w:r>
      <w:r w:rsidR="005203AD" w:rsidRPr="007725A2">
        <w:rPr>
          <w:sz w:val="28"/>
          <w:szCs w:val="28"/>
        </w:rPr>
        <w:t>вляется  винтовая</w:t>
      </w:r>
      <w:r w:rsidR="00B71C76" w:rsidRPr="007725A2">
        <w:rPr>
          <w:sz w:val="28"/>
          <w:szCs w:val="28"/>
        </w:rPr>
        <w:t xml:space="preserve"> пар</w:t>
      </w:r>
      <w:r w:rsidR="005203AD" w:rsidRPr="007725A2">
        <w:rPr>
          <w:sz w:val="28"/>
          <w:szCs w:val="28"/>
        </w:rPr>
        <w:t>а</w:t>
      </w:r>
      <w:r w:rsidR="00BA20B9" w:rsidRPr="007725A2">
        <w:rPr>
          <w:sz w:val="28"/>
          <w:szCs w:val="28"/>
        </w:rPr>
        <w:t>. В соответствии с ТЗ</w:t>
      </w:r>
      <w:r w:rsidR="00374CE0" w:rsidRPr="007725A2">
        <w:rPr>
          <w:sz w:val="28"/>
          <w:szCs w:val="28"/>
        </w:rPr>
        <w:t xml:space="preserve"> </w:t>
      </w:r>
      <w:r w:rsidR="00374CE0" w:rsidRPr="007725A2">
        <w:rPr>
          <w:sz w:val="28"/>
          <w:szCs w:val="28"/>
        </w:rPr>
        <w:lastRenderedPageBreak/>
        <w:t>(</w:t>
      </w:r>
      <w:r w:rsidR="005203AD" w:rsidRPr="007725A2">
        <w:rPr>
          <w:sz w:val="28"/>
          <w:szCs w:val="28"/>
        </w:rPr>
        <w:t>длина</w:t>
      </w:r>
      <w:r w:rsidR="00660A6E" w:rsidRPr="007725A2">
        <w:rPr>
          <w:sz w:val="28"/>
          <w:szCs w:val="28"/>
        </w:rPr>
        <w:t xml:space="preserve"> винта 3800 мм, </w:t>
      </w:r>
      <w:r w:rsidR="00374CE0" w:rsidRPr="007725A2">
        <w:rPr>
          <w:sz w:val="28"/>
          <w:szCs w:val="28"/>
        </w:rPr>
        <w:t>вес сборки, состоящей из винта и двух гаек не должен</w:t>
      </w:r>
      <w:r w:rsidR="00A41460" w:rsidRPr="007725A2">
        <w:rPr>
          <w:sz w:val="28"/>
          <w:szCs w:val="28"/>
        </w:rPr>
        <w:t xml:space="preserve"> превышать 1800</w:t>
      </w:r>
      <w:r w:rsidR="000F2FDD" w:rsidRPr="007725A2">
        <w:rPr>
          <w:sz w:val="28"/>
          <w:szCs w:val="28"/>
        </w:rPr>
        <w:t xml:space="preserve"> </w:t>
      </w:r>
      <w:r w:rsidR="00A41460" w:rsidRPr="007725A2">
        <w:rPr>
          <w:sz w:val="28"/>
          <w:szCs w:val="28"/>
        </w:rPr>
        <w:t>г., резьба двух</w:t>
      </w:r>
      <w:r w:rsidR="00374CE0" w:rsidRPr="007725A2">
        <w:rPr>
          <w:sz w:val="28"/>
          <w:szCs w:val="28"/>
        </w:rPr>
        <w:t>заходная с шагом 90 мм.) был</w:t>
      </w:r>
      <w:r w:rsidR="006C52E3" w:rsidRPr="007725A2">
        <w:rPr>
          <w:sz w:val="28"/>
          <w:szCs w:val="28"/>
        </w:rPr>
        <w:t>и предложены три</w:t>
      </w:r>
      <w:r w:rsidR="00374CE0" w:rsidRPr="007725A2">
        <w:rPr>
          <w:sz w:val="28"/>
          <w:szCs w:val="28"/>
        </w:rPr>
        <w:t xml:space="preserve"> ва</w:t>
      </w:r>
      <w:r w:rsidR="00331F3D" w:rsidRPr="007725A2">
        <w:rPr>
          <w:sz w:val="28"/>
          <w:szCs w:val="28"/>
        </w:rPr>
        <w:t>рианта технологии и</w:t>
      </w:r>
      <w:r w:rsidR="006C52E3" w:rsidRPr="007725A2">
        <w:rPr>
          <w:sz w:val="28"/>
          <w:szCs w:val="28"/>
        </w:rPr>
        <w:t xml:space="preserve">зготовления </w:t>
      </w:r>
      <w:r w:rsidR="00BA20B9" w:rsidRPr="007725A2">
        <w:rPr>
          <w:sz w:val="28"/>
          <w:szCs w:val="28"/>
        </w:rPr>
        <w:t>винта</w:t>
      </w:r>
      <w:r w:rsidR="001F13D1" w:rsidRPr="007725A2">
        <w:rPr>
          <w:sz w:val="28"/>
          <w:szCs w:val="28"/>
        </w:rPr>
        <w:t xml:space="preserve"> </w:t>
      </w:r>
      <w:r w:rsidR="006C52E3" w:rsidRPr="007725A2">
        <w:rPr>
          <w:sz w:val="28"/>
          <w:szCs w:val="28"/>
        </w:rPr>
        <w:t>(см</w:t>
      </w:r>
      <w:r w:rsidR="00660A6E" w:rsidRPr="007725A2">
        <w:rPr>
          <w:sz w:val="28"/>
          <w:szCs w:val="28"/>
        </w:rPr>
        <w:t>.</w:t>
      </w:r>
      <w:r w:rsidR="006C52E3" w:rsidRPr="007725A2">
        <w:rPr>
          <w:sz w:val="28"/>
          <w:szCs w:val="28"/>
        </w:rPr>
        <w:t xml:space="preserve"> таблицу №2</w:t>
      </w:r>
      <w:r w:rsidR="00331F3D" w:rsidRPr="007725A2">
        <w:rPr>
          <w:sz w:val="28"/>
          <w:szCs w:val="28"/>
        </w:rPr>
        <w:t>).</w:t>
      </w:r>
    </w:p>
    <w:p w:rsidR="003D1FBB" w:rsidRPr="007725A2" w:rsidRDefault="00EA21D4" w:rsidP="00307F2F">
      <w:pPr>
        <w:pStyle w:val="a5"/>
        <w:spacing w:before="0" w:beforeAutospacing="0" w:after="0" w:afterAutospacing="0" w:line="360" w:lineRule="auto"/>
        <w:ind w:left="113" w:right="113" w:firstLine="426"/>
        <w:jc w:val="both"/>
        <w:rPr>
          <w:sz w:val="28"/>
          <w:szCs w:val="28"/>
        </w:rPr>
      </w:pPr>
      <w:r w:rsidRPr="007725A2">
        <w:rPr>
          <w:sz w:val="28"/>
          <w:szCs w:val="28"/>
        </w:rPr>
        <w:t>Во всех  вариантах   конструкция  состоит  из   внутренней углепластиковой трубы, обеспечивающей  жесткость  и внешней формообразующей  поверхности.  Были опробованы  все три варианта  и для изготовления полноразмерного винтового движителя.  Избрана технология изготовления винта  методом формования  внешней оболочки на ранее отформованный  резьбовой профиль из вспененного материала с  использованием  силиконовой матрицы. Гайка изготавливалась методом намотки на фторопластовую оправку с последующей мехобработкой внешней поверхнос</w:t>
      </w:r>
      <w:r w:rsidR="003D1FBB" w:rsidRPr="007725A2">
        <w:rPr>
          <w:sz w:val="28"/>
          <w:szCs w:val="28"/>
        </w:rPr>
        <w:t>ти.</w:t>
      </w:r>
    </w:p>
    <w:p w:rsidR="002E162C" w:rsidRPr="007725A2" w:rsidRDefault="002E162C" w:rsidP="00307F2F">
      <w:pPr>
        <w:pStyle w:val="a5"/>
        <w:spacing w:before="0" w:beforeAutospacing="0" w:after="0" w:afterAutospacing="0" w:line="360" w:lineRule="auto"/>
        <w:ind w:left="113" w:right="113"/>
        <w:jc w:val="right"/>
        <w:rPr>
          <w:sz w:val="28"/>
          <w:szCs w:val="28"/>
          <w:lang w:val="en-US"/>
        </w:rPr>
      </w:pPr>
      <w:r w:rsidRPr="007725A2">
        <w:rPr>
          <w:color w:val="000000"/>
          <w:sz w:val="28"/>
          <w:szCs w:val="28"/>
        </w:rPr>
        <w:t>Таблица №2</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98"/>
        <w:gridCol w:w="2531"/>
        <w:gridCol w:w="3707"/>
      </w:tblGrid>
      <w:tr w:rsidR="002E162C" w:rsidRPr="007725A2" w:rsidTr="00973A51">
        <w:tc>
          <w:tcPr>
            <w:tcW w:w="9672" w:type="dxa"/>
            <w:gridSpan w:val="3"/>
            <w:shd w:val="clear" w:color="auto" w:fill="auto"/>
          </w:tcPr>
          <w:p w:rsidR="002E162C" w:rsidRPr="00307F2F" w:rsidRDefault="002E162C" w:rsidP="00307F2F">
            <w:pPr>
              <w:pStyle w:val="a5"/>
              <w:spacing w:before="40" w:beforeAutospacing="0" w:after="40" w:afterAutospacing="0" w:line="240" w:lineRule="atLeast"/>
              <w:ind w:right="113"/>
              <w:jc w:val="center"/>
              <w:rPr>
                <w:b/>
                <w:color w:val="000000"/>
                <w:sz w:val="22"/>
                <w:szCs w:val="28"/>
              </w:rPr>
            </w:pPr>
            <w:r w:rsidRPr="00307F2F">
              <w:rPr>
                <w:b/>
                <w:color w:val="000000"/>
                <w:sz w:val="22"/>
                <w:szCs w:val="28"/>
              </w:rPr>
              <w:t>Таблица сравнительного анализа технологий</w:t>
            </w:r>
          </w:p>
        </w:tc>
      </w:tr>
      <w:tr w:rsidR="00973A51" w:rsidRPr="007725A2" w:rsidTr="004E1E9B">
        <w:tc>
          <w:tcPr>
            <w:tcW w:w="2977" w:type="dxa"/>
            <w:shd w:val="clear" w:color="auto" w:fill="auto"/>
          </w:tcPr>
          <w:p w:rsidR="003A559F" w:rsidRPr="00307F2F" w:rsidRDefault="003A559F" w:rsidP="00307F2F">
            <w:pPr>
              <w:pStyle w:val="a5"/>
              <w:spacing w:before="40" w:beforeAutospacing="0" w:after="40" w:afterAutospacing="0" w:line="240" w:lineRule="atLeast"/>
              <w:ind w:right="113"/>
              <w:jc w:val="center"/>
              <w:rPr>
                <w:b/>
                <w:color w:val="000000"/>
                <w:sz w:val="22"/>
                <w:szCs w:val="28"/>
              </w:rPr>
            </w:pPr>
            <w:r w:rsidRPr="00307F2F">
              <w:rPr>
                <w:b/>
                <w:color w:val="000000"/>
                <w:sz w:val="22"/>
                <w:szCs w:val="28"/>
              </w:rPr>
              <w:t>Технология</w:t>
            </w:r>
          </w:p>
        </w:tc>
        <w:tc>
          <w:tcPr>
            <w:tcW w:w="2664" w:type="dxa"/>
            <w:shd w:val="clear" w:color="auto" w:fill="auto"/>
          </w:tcPr>
          <w:p w:rsidR="003A559F" w:rsidRPr="00307F2F" w:rsidRDefault="003A559F" w:rsidP="00307F2F">
            <w:pPr>
              <w:pStyle w:val="a5"/>
              <w:spacing w:before="40" w:beforeAutospacing="0" w:after="40" w:afterAutospacing="0" w:line="240" w:lineRule="atLeast"/>
              <w:ind w:right="113"/>
              <w:jc w:val="center"/>
              <w:rPr>
                <w:b/>
                <w:color w:val="000000"/>
                <w:sz w:val="22"/>
                <w:szCs w:val="28"/>
              </w:rPr>
            </w:pPr>
            <w:r w:rsidRPr="00307F2F">
              <w:rPr>
                <w:b/>
                <w:color w:val="000000"/>
                <w:sz w:val="22"/>
                <w:szCs w:val="28"/>
              </w:rPr>
              <w:t>Преимущества</w:t>
            </w:r>
          </w:p>
        </w:tc>
        <w:tc>
          <w:tcPr>
            <w:tcW w:w="4031" w:type="dxa"/>
            <w:shd w:val="clear" w:color="auto" w:fill="auto"/>
          </w:tcPr>
          <w:p w:rsidR="003A559F" w:rsidRPr="00307F2F" w:rsidRDefault="003A559F" w:rsidP="00307F2F">
            <w:pPr>
              <w:pStyle w:val="a5"/>
              <w:spacing w:before="40" w:beforeAutospacing="0" w:after="40" w:afterAutospacing="0" w:line="240" w:lineRule="atLeast"/>
              <w:ind w:right="113"/>
              <w:jc w:val="center"/>
              <w:rPr>
                <w:b/>
                <w:color w:val="000000"/>
                <w:sz w:val="22"/>
                <w:szCs w:val="28"/>
              </w:rPr>
            </w:pPr>
            <w:r w:rsidRPr="00307F2F">
              <w:rPr>
                <w:b/>
                <w:color w:val="000000"/>
                <w:sz w:val="22"/>
                <w:szCs w:val="28"/>
              </w:rPr>
              <w:t>Недостатки</w:t>
            </w:r>
          </w:p>
        </w:tc>
      </w:tr>
      <w:tr w:rsidR="00973A51" w:rsidRPr="007725A2" w:rsidTr="004E1E9B">
        <w:trPr>
          <w:trHeight w:val="2506"/>
        </w:trPr>
        <w:tc>
          <w:tcPr>
            <w:tcW w:w="2977" w:type="dxa"/>
            <w:shd w:val="clear" w:color="auto" w:fill="auto"/>
          </w:tcPr>
          <w:p w:rsidR="003A559F" w:rsidRPr="00307F2F" w:rsidRDefault="003A559F" w:rsidP="00307F2F">
            <w:pPr>
              <w:pStyle w:val="a5"/>
              <w:spacing w:before="40" w:beforeAutospacing="0" w:after="40" w:afterAutospacing="0" w:line="240" w:lineRule="atLeast"/>
              <w:ind w:right="113"/>
              <w:rPr>
                <w:b/>
                <w:color w:val="000000"/>
                <w:sz w:val="22"/>
                <w:szCs w:val="28"/>
              </w:rPr>
            </w:pPr>
            <w:r w:rsidRPr="00307F2F">
              <w:rPr>
                <w:sz w:val="22"/>
                <w:szCs w:val="28"/>
              </w:rPr>
              <w:t>Изготовление резьбовой части винта комбинированным методом пултрузии  и намотки.</w:t>
            </w:r>
          </w:p>
        </w:tc>
        <w:tc>
          <w:tcPr>
            <w:tcW w:w="2664" w:type="dxa"/>
            <w:shd w:val="clear" w:color="auto" w:fill="auto"/>
          </w:tcPr>
          <w:p w:rsidR="003A559F" w:rsidRPr="00307F2F" w:rsidRDefault="003A559F" w:rsidP="00307F2F">
            <w:pPr>
              <w:pStyle w:val="a5"/>
              <w:spacing w:before="40" w:beforeAutospacing="0" w:after="40" w:afterAutospacing="0" w:line="240" w:lineRule="atLeast"/>
              <w:ind w:left="113" w:right="113"/>
              <w:rPr>
                <w:color w:val="000000"/>
                <w:sz w:val="22"/>
                <w:szCs w:val="28"/>
              </w:rPr>
            </w:pPr>
            <w:r w:rsidRPr="00307F2F">
              <w:rPr>
                <w:color w:val="000000"/>
                <w:sz w:val="22"/>
                <w:szCs w:val="28"/>
              </w:rPr>
              <w:t>Высокие прочностные характеристики.</w:t>
            </w:r>
          </w:p>
          <w:p w:rsidR="003A559F" w:rsidRPr="00307F2F" w:rsidRDefault="003A559F" w:rsidP="00307F2F">
            <w:pPr>
              <w:pStyle w:val="a5"/>
              <w:spacing w:before="40" w:beforeAutospacing="0" w:after="40" w:afterAutospacing="0" w:line="240" w:lineRule="atLeast"/>
              <w:ind w:left="113" w:right="113"/>
              <w:rPr>
                <w:color w:val="000000"/>
                <w:sz w:val="22"/>
                <w:szCs w:val="28"/>
              </w:rPr>
            </w:pPr>
            <w:r w:rsidRPr="00307F2F">
              <w:rPr>
                <w:color w:val="000000"/>
                <w:sz w:val="22"/>
                <w:szCs w:val="28"/>
              </w:rPr>
              <w:t>Формование резьбового профиля за одну операцию</w:t>
            </w:r>
          </w:p>
          <w:p w:rsidR="003A559F" w:rsidRPr="00307F2F" w:rsidRDefault="003A559F" w:rsidP="00307F2F">
            <w:pPr>
              <w:pStyle w:val="a5"/>
              <w:spacing w:before="40" w:beforeAutospacing="0" w:after="40" w:afterAutospacing="0" w:line="240" w:lineRule="atLeast"/>
              <w:ind w:left="113" w:right="113"/>
              <w:rPr>
                <w:b/>
                <w:color w:val="000000"/>
                <w:sz w:val="22"/>
                <w:szCs w:val="28"/>
              </w:rPr>
            </w:pPr>
            <w:r w:rsidRPr="00307F2F">
              <w:rPr>
                <w:color w:val="000000"/>
                <w:sz w:val="22"/>
                <w:szCs w:val="28"/>
              </w:rPr>
              <w:t>Возможность формования изделий большой длины.</w:t>
            </w:r>
          </w:p>
        </w:tc>
        <w:tc>
          <w:tcPr>
            <w:tcW w:w="4031" w:type="dxa"/>
            <w:shd w:val="clear" w:color="auto" w:fill="auto"/>
          </w:tcPr>
          <w:p w:rsidR="003A559F" w:rsidRPr="00307F2F" w:rsidRDefault="00643356" w:rsidP="00307F2F">
            <w:pPr>
              <w:pStyle w:val="a5"/>
              <w:spacing w:before="40" w:beforeAutospacing="0" w:after="40" w:afterAutospacing="0" w:line="240" w:lineRule="atLeast"/>
              <w:ind w:left="113" w:right="113"/>
              <w:rPr>
                <w:color w:val="000000"/>
                <w:sz w:val="22"/>
                <w:szCs w:val="28"/>
              </w:rPr>
            </w:pPr>
            <w:r w:rsidRPr="00307F2F">
              <w:rPr>
                <w:color w:val="000000"/>
                <w:sz w:val="22"/>
                <w:szCs w:val="28"/>
              </w:rPr>
              <w:t>Сложный технологический процесс</w:t>
            </w:r>
          </w:p>
          <w:p w:rsidR="003A559F" w:rsidRPr="00307F2F" w:rsidRDefault="00643356" w:rsidP="00307F2F">
            <w:pPr>
              <w:pStyle w:val="a5"/>
              <w:spacing w:before="40" w:beforeAutospacing="0" w:after="40" w:afterAutospacing="0" w:line="240" w:lineRule="atLeast"/>
              <w:ind w:left="113" w:right="113"/>
              <w:rPr>
                <w:color w:val="000000"/>
                <w:sz w:val="22"/>
                <w:szCs w:val="28"/>
              </w:rPr>
            </w:pPr>
            <w:r w:rsidRPr="00307F2F">
              <w:rPr>
                <w:color w:val="000000"/>
                <w:sz w:val="22"/>
                <w:szCs w:val="28"/>
              </w:rPr>
              <w:t xml:space="preserve">и </w:t>
            </w:r>
            <w:r w:rsidR="003A559F" w:rsidRPr="00307F2F">
              <w:rPr>
                <w:color w:val="000000"/>
                <w:sz w:val="22"/>
                <w:szCs w:val="28"/>
              </w:rPr>
              <w:t xml:space="preserve"> оборудование.</w:t>
            </w:r>
          </w:p>
          <w:p w:rsidR="003A559F" w:rsidRPr="00307F2F" w:rsidRDefault="003A559F" w:rsidP="00307F2F">
            <w:pPr>
              <w:pStyle w:val="a5"/>
              <w:spacing w:before="40" w:beforeAutospacing="0" w:after="40" w:afterAutospacing="0" w:line="240" w:lineRule="atLeast"/>
              <w:ind w:left="113" w:right="113"/>
              <w:rPr>
                <w:color w:val="000000"/>
                <w:sz w:val="22"/>
                <w:szCs w:val="28"/>
              </w:rPr>
            </w:pPr>
            <w:r w:rsidRPr="00307F2F">
              <w:rPr>
                <w:color w:val="000000"/>
                <w:sz w:val="22"/>
                <w:szCs w:val="28"/>
              </w:rPr>
              <w:t>Жёсткие требования к скорости полимеризации смолы.</w:t>
            </w:r>
          </w:p>
          <w:p w:rsidR="003A559F" w:rsidRPr="00307F2F" w:rsidRDefault="003A559F" w:rsidP="00307F2F">
            <w:pPr>
              <w:pStyle w:val="a5"/>
              <w:spacing w:before="40" w:beforeAutospacing="0" w:after="40" w:afterAutospacing="0" w:line="240" w:lineRule="atLeast"/>
              <w:ind w:left="113" w:right="113"/>
              <w:rPr>
                <w:color w:val="000000"/>
                <w:sz w:val="22"/>
                <w:szCs w:val="28"/>
              </w:rPr>
            </w:pPr>
            <w:r w:rsidRPr="00307F2F">
              <w:rPr>
                <w:color w:val="000000"/>
                <w:sz w:val="22"/>
                <w:szCs w:val="28"/>
              </w:rPr>
              <w:t>Повышенные требования к геометрии внутренней трубки.</w:t>
            </w:r>
          </w:p>
          <w:p w:rsidR="00EA21D4" w:rsidRPr="00307F2F" w:rsidRDefault="009C75FD" w:rsidP="00307F2F">
            <w:pPr>
              <w:pStyle w:val="a5"/>
              <w:spacing w:before="40" w:beforeAutospacing="0" w:after="40" w:afterAutospacing="0" w:line="240" w:lineRule="atLeast"/>
              <w:ind w:left="113" w:right="113"/>
              <w:rPr>
                <w:color w:val="000000"/>
                <w:sz w:val="22"/>
                <w:szCs w:val="28"/>
              </w:rPr>
            </w:pPr>
            <w:r w:rsidRPr="00307F2F">
              <w:rPr>
                <w:color w:val="000000"/>
                <w:sz w:val="22"/>
                <w:szCs w:val="28"/>
              </w:rPr>
              <w:t>Высокий  вес изделия</w:t>
            </w:r>
            <w:r w:rsidR="00D436C6" w:rsidRPr="00307F2F">
              <w:rPr>
                <w:color w:val="000000"/>
                <w:sz w:val="22"/>
                <w:szCs w:val="28"/>
              </w:rPr>
              <w:t xml:space="preserve">, так как </w:t>
            </w:r>
            <w:r w:rsidRPr="00307F2F">
              <w:rPr>
                <w:color w:val="000000"/>
                <w:sz w:val="22"/>
                <w:szCs w:val="28"/>
              </w:rPr>
              <w:t>винтовой профиль заполнен углеродным жгутом.</w:t>
            </w:r>
          </w:p>
        </w:tc>
      </w:tr>
      <w:tr w:rsidR="00973A51" w:rsidRPr="007725A2" w:rsidTr="004E1E9B">
        <w:tc>
          <w:tcPr>
            <w:tcW w:w="2977" w:type="dxa"/>
            <w:shd w:val="clear" w:color="auto" w:fill="auto"/>
          </w:tcPr>
          <w:p w:rsidR="003A559F" w:rsidRPr="00307F2F" w:rsidRDefault="00D436C6" w:rsidP="00307F2F">
            <w:pPr>
              <w:pStyle w:val="a5"/>
              <w:spacing w:before="40" w:beforeAutospacing="0" w:after="40" w:afterAutospacing="0" w:line="240" w:lineRule="atLeast"/>
              <w:ind w:right="113"/>
              <w:rPr>
                <w:b/>
                <w:color w:val="000000"/>
                <w:sz w:val="22"/>
                <w:szCs w:val="28"/>
              </w:rPr>
            </w:pPr>
            <w:r w:rsidRPr="00307F2F">
              <w:rPr>
                <w:sz w:val="22"/>
                <w:szCs w:val="28"/>
              </w:rPr>
              <w:t xml:space="preserve">Формование внешней </w:t>
            </w:r>
            <w:r w:rsidR="003A559F" w:rsidRPr="00307F2F">
              <w:rPr>
                <w:sz w:val="22"/>
                <w:szCs w:val="28"/>
              </w:rPr>
              <w:t xml:space="preserve"> </w:t>
            </w:r>
            <w:r w:rsidRPr="00307F2F">
              <w:rPr>
                <w:sz w:val="22"/>
                <w:szCs w:val="28"/>
              </w:rPr>
              <w:t xml:space="preserve">оболочки на вымываемой  оправке с последующим заполнением резьбового профиля </w:t>
            </w:r>
            <w:r w:rsidR="003821EC" w:rsidRPr="00307F2F">
              <w:rPr>
                <w:sz w:val="22"/>
                <w:szCs w:val="28"/>
              </w:rPr>
              <w:t>вспен</w:t>
            </w:r>
            <w:r w:rsidRPr="00307F2F">
              <w:rPr>
                <w:sz w:val="22"/>
                <w:szCs w:val="28"/>
              </w:rPr>
              <w:t>евающимся</w:t>
            </w:r>
            <w:r w:rsidR="003821EC" w:rsidRPr="00307F2F">
              <w:rPr>
                <w:sz w:val="22"/>
                <w:szCs w:val="28"/>
              </w:rPr>
              <w:t xml:space="preserve"> </w:t>
            </w:r>
            <w:r w:rsidR="00096471" w:rsidRPr="00307F2F">
              <w:rPr>
                <w:sz w:val="22"/>
                <w:szCs w:val="28"/>
              </w:rPr>
              <w:t>материалом</w:t>
            </w:r>
            <w:r w:rsidR="003821EC" w:rsidRPr="00307F2F">
              <w:rPr>
                <w:sz w:val="22"/>
                <w:szCs w:val="28"/>
              </w:rPr>
              <w:t>.</w:t>
            </w:r>
          </w:p>
        </w:tc>
        <w:tc>
          <w:tcPr>
            <w:tcW w:w="2664" w:type="dxa"/>
            <w:shd w:val="clear" w:color="auto" w:fill="auto"/>
          </w:tcPr>
          <w:p w:rsidR="003A559F" w:rsidRPr="00307F2F" w:rsidRDefault="003A559F" w:rsidP="00307F2F">
            <w:pPr>
              <w:pStyle w:val="a5"/>
              <w:spacing w:before="40" w:beforeAutospacing="0" w:after="40" w:afterAutospacing="0" w:line="240" w:lineRule="atLeast"/>
              <w:ind w:left="113" w:right="113"/>
              <w:rPr>
                <w:color w:val="000000"/>
                <w:sz w:val="22"/>
                <w:szCs w:val="28"/>
              </w:rPr>
            </w:pPr>
            <w:r w:rsidRPr="00307F2F">
              <w:rPr>
                <w:color w:val="000000"/>
                <w:sz w:val="22"/>
                <w:szCs w:val="28"/>
              </w:rPr>
              <w:t>Низкий вес изделия.</w:t>
            </w:r>
          </w:p>
          <w:p w:rsidR="003A559F" w:rsidRPr="00307F2F" w:rsidRDefault="003A559F" w:rsidP="00307F2F">
            <w:pPr>
              <w:pStyle w:val="a5"/>
              <w:spacing w:before="40" w:beforeAutospacing="0" w:after="40" w:afterAutospacing="0" w:line="240" w:lineRule="atLeast"/>
              <w:ind w:left="113" w:right="113"/>
              <w:rPr>
                <w:b/>
                <w:color w:val="000000"/>
                <w:sz w:val="22"/>
                <w:szCs w:val="28"/>
              </w:rPr>
            </w:pPr>
            <w:r w:rsidRPr="00307F2F">
              <w:rPr>
                <w:color w:val="000000"/>
                <w:sz w:val="22"/>
                <w:szCs w:val="28"/>
              </w:rPr>
              <w:t>Простая технологическая оснастка.</w:t>
            </w:r>
          </w:p>
        </w:tc>
        <w:tc>
          <w:tcPr>
            <w:tcW w:w="4031" w:type="dxa"/>
            <w:shd w:val="clear" w:color="auto" w:fill="auto"/>
          </w:tcPr>
          <w:p w:rsidR="003A559F" w:rsidRPr="00307F2F" w:rsidRDefault="003821EC" w:rsidP="00307F2F">
            <w:pPr>
              <w:pStyle w:val="a5"/>
              <w:spacing w:before="40" w:beforeAutospacing="0" w:after="40" w:afterAutospacing="0" w:line="240" w:lineRule="atLeast"/>
              <w:ind w:left="113" w:right="113"/>
              <w:rPr>
                <w:sz w:val="22"/>
                <w:szCs w:val="28"/>
              </w:rPr>
            </w:pPr>
            <w:r w:rsidRPr="00307F2F">
              <w:rPr>
                <w:sz w:val="22"/>
                <w:szCs w:val="28"/>
              </w:rPr>
              <w:t>Необходимость использования квалифицированного</w:t>
            </w:r>
            <w:r w:rsidR="00ED4A2C" w:rsidRPr="00307F2F">
              <w:rPr>
                <w:sz w:val="22"/>
                <w:szCs w:val="28"/>
              </w:rPr>
              <w:t xml:space="preserve"> ручного</w:t>
            </w:r>
            <w:r w:rsidRPr="00307F2F">
              <w:rPr>
                <w:sz w:val="22"/>
                <w:szCs w:val="28"/>
              </w:rPr>
              <w:t xml:space="preserve"> труда.</w:t>
            </w:r>
          </w:p>
          <w:p w:rsidR="003A559F" w:rsidRPr="00307F2F" w:rsidRDefault="003821EC" w:rsidP="00307F2F">
            <w:pPr>
              <w:pStyle w:val="a5"/>
              <w:spacing w:before="40" w:beforeAutospacing="0" w:after="40" w:afterAutospacing="0" w:line="240" w:lineRule="atLeast"/>
              <w:ind w:left="175" w:right="113" w:hanging="175"/>
              <w:rPr>
                <w:sz w:val="22"/>
                <w:szCs w:val="28"/>
              </w:rPr>
            </w:pPr>
            <w:r w:rsidRPr="00307F2F">
              <w:rPr>
                <w:sz w:val="22"/>
                <w:szCs w:val="28"/>
              </w:rPr>
              <w:t>Трудность удаления</w:t>
            </w:r>
            <w:r w:rsidR="00660A6E" w:rsidRPr="00307F2F">
              <w:rPr>
                <w:sz w:val="22"/>
                <w:szCs w:val="28"/>
              </w:rPr>
              <w:t xml:space="preserve">  материала  </w:t>
            </w:r>
            <w:r w:rsidRPr="00307F2F">
              <w:rPr>
                <w:sz w:val="22"/>
                <w:szCs w:val="28"/>
              </w:rPr>
              <w:t xml:space="preserve"> вымываемой </w:t>
            </w:r>
            <w:r w:rsidR="00BA20B9" w:rsidRPr="00307F2F">
              <w:rPr>
                <w:sz w:val="22"/>
                <w:szCs w:val="28"/>
              </w:rPr>
              <w:t xml:space="preserve">  </w:t>
            </w:r>
            <w:r w:rsidRPr="00307F2F">
              <w:rPr>
                <w:sz w:val="22"/>
                <w:szCs w:val="28"/>
              </w:rPr>
              <w:t>оснастки из внутренних полостей.</w:t>
            </w:r>
          </w:p>
          <w:p w:rsidR="00EA21D4" w:rsidRPr="00307F2F" w:rsidRDefault="003A559F" w:rsidP="00307F2F">
            <w:pPr>
              <w:pStyle w:val="a5"/>
              <w:spacing w:before="40" w:beforeAutospacing="0" w:after="40" w:afterAutospacing="0" w:line="240" w:lineRule="atLeast"/>
              <w:ind w:right="113"/>
              <w:rPr>
                <w:b/>
                <w:sz w:val="22"/>
                <w:szCs w:val="28"/>
                <w:lang w:val="en-US"/>
              </w:rPr>
            </w:pPr>
            <w:r w:rsidRPr="00307F2F">
              <w:rPr>
                <w:sz w:val="22"/>
                <w:szCs w:val="28"/>
              </w:rPr>
              <w:t>Многостадийность процесса</w:t>
            </w:r>
          </w:p>
        </w:tc>
      </w:tr>
      <w:tr w:rsidR="00973A51" w:rsidRPr="007725A2" w:rsidTr="004E1E9B">
        <w:tc>
          <w:tcPr>
            <w:tcW w:w="2977" w:type="dxa"/>
            <w:shd w:val="clear" w:color="auto" w:fill="auto"/>
          </w:tcPr>
          <w:p w:rsidR="00EA21D4" w:rsidRPr="00307F2F" w:rsidRDefault="003821EC" w:rsidP="00307F2F">
            <w:pPr>
              <w:pStyle w:val="a5"/>
              <w:spacing w:before="40" w:beforeAutospacing="0" w:after="40" w:afterAutospacing="0" w:line="240" w:lineRule="atLeast"/>
              <w:ind w:right="113"/>
              <w:rPr>
                <w:b/>
                <w:color w:val="000000"/>
                <w:sz w:val="22"/>
                <w:szCs w:val="28"/>
              </w:rPr>
            </w:pPr>
            <w:r w:rsidRPr="00307F2F">
              <w:rPr>
                <w:sz w:val="22"/>
                <w:szCs w:val="28"/>
              </w:rPr>
              <w:t xml:space="preserve">Формование </w:t>
            </w:r>
            <w:r w:rsidR="00D436C6" w:rsidRPr="00307F2F">
              <w:rPr>
                <w:sz w:val="22"/>
                <w:szCs w:val="28"/>
              </w:rPr>
              <w:t xml:space="preserve">внешней </w:t>
            </w:r>
            <w:r w:rsidR="002E162C" w:rsidRPr="00307F2F">
              <w:rPr>
                <w:sz w:val="22"/>
                <w:szCs w:val="28"/>
              </w:rPr>
              <w:t xml:space="preserve"> оболочки</w:t>
            </w:r>
            <w:r w:rsidRPr="00307F2F">
              <w:rPr>
                <w:sz w:val="22"/>
                <w:szCs w:val="28"/>
              </w:rPr>
              <w:t xml:space="preserve"> на </w:t>
            </w:r>
            <w:r w:rsidR="00D436C6" w:rsidRPr="00307F2F">
              <w:rPr>
                <w:sz w:val="22"/>
                <w:szCs w:val="28"/>
              </w:rPr>
              <w:t xml:space="preserve">ранее отформованном </w:t>
            </w:r>
            <w:r w:rsidRPr="00307F2F">
              <w:rPr>
                <w:sz w:val="22"/>
                <w:szCs w:val="28"/>
              </w:rPr>
              <w:t xml:space="preserve">резьбовом </w:t>
            </w:r>
            <w:r w:rsidR="00D436C6" w:rsidRPr="00307F2F">
              <w:rPr>
                <w:sz w:val="22"/>
                <w:szCs w:val="28"/>
              </w:rPr>
              <w:t>профиле</w:t>
            </w:r>
            <w:r w:rsidR="00096471" w:rsidRPr="00307F2F">
              <w:rPr>
                <w:sz w:val="22"/>
                <w:szCs w:val="28"/>
              </w:rPr>
              <w:t xml:space="preserve"> из вспененного материала.</w:t>
            </w:r>
          </w:p>
        </w:tc>
        <w:tc>
          <w:tcPr>
            <w:tcW w:w="2664" w:type="dxa"/>
            <w:shd w:val="clear" w:color="auto" w:fill="auto"/>
          </w:tcPr>
          <w:p w:rsidR="002E162C" w:rsidRPr="00307F2F" w:rsidRDefault="002E162C" w:rsidP="00307F2F">
            <w:pPr>
              <w:pStyle w:val="a5"/>
              <w:spacing w:before="40" w:beforeAutospacing="0" w:after="40" w:afterAutospacing="0" w:line="240" w:lineRule="atLeast"/>
              <w:ind w:left="113" w:right="113"/>
              <w:rPr>
                <w:color w:val="000000"/>
                <w:sz w:val="22"/>
                <w:szCs w:val="28"/>
              </w:rPr>
            </w:pPr>
            <w:r w:rsidRPr="00307F2F">
              <w:rPr>
                <w:color w:val="000000"/>
                <w:sz w:val="22"/>
                <w:szCs w:val="28"/>
              </w:rPr>
              <w:t>Низкий вес изделия.</w:t>
            </w:r>
          </w:p>
          <w:p w:rsidR="003A559F" w:rsidRPr="00307F2F" w:rsidRDefault="002E162C" w:rsidP="00307F2F">
            <w:pPr>
              <w:pStyle w:val="a5"/>
              <w:spacing w:before="40" w:beforeAutospacing="0" w:after="40" w:afterAutospacing="0" w:line="240" w:lineRule="atLeast"/>
              <w:ind w:left="113" w:right="113"/>
              <w:rPr>
                <w:color w:val="000000"/>
                <w:sz w:val="22"/>
                <w:szCs w:val="28"/>
              </w:rPr>
            </w:pPr>
            <w:r w:rsidRPr="00307F2F">
              <w:rPr>
                <w:color w:val="000000"/>
                <w:sz w:val="22"/>
                <w:szCs w:val="28"/>
              </w:rPr>
              <w:t>Простая технологическая оснастка.</w:t>
            </w:r>
          </w:p>
        </w:tc>
        <w:tc>
          <w:tcPr>
            <w:tcW w:w="4031" w:type="dxa"/>
            <w:shd w:val="clear" w:color="auto" w:fill="auto"/>
          </w:tcPr>
          <w:p w:rsidR="00BA20B9" w:rsidRPr="00307F2F" w:rsidRDefault="00BA20B9" w:rsidP="00307F2F">
            <w:pPr>
              <w:pStyle w:val="a5"/>
              <w:spacing w:before="40" w:beforeAutospacing="0" w:after="40" w:afterAutospacing="0" w:line="240" w:lineRule="atLeast"/>
              <w:ind w:left="113" w:right="113"/>
              <w:rPr>
                <w:sz w:val="22"/>
                <w:szCs w:val="28"/>
              </w:rPr>
            </w:pPr>
            <w:r w:rsidRPr="00307F2F">
              <w:rPr>
                <w:sz w:val="22"/>
                <w:szCs w:val="28"/>
              </w:rPr>
              <w:t xml:space="preserve">Необходимость использования квалифицированного </w:t>
            </w:r>
            <w:r w:rsidR="00ED4A2C" w:rsidRPr="00307F2F">
              <w:rPr>
                <w:sz w:val="22"/>
                <w:szCs w:val="28"/>
              </w:rPr>
              <w:t xml:space="preserve">ручного </w:t>
            </w:r>
            <w:r w:rsidRPr="00307F2F">
              <w:rPr>
                <w:sz w:val="22"/>
                <w:szCs w:val="28"/>
              </w:rPr>
              <w:t>труда.</w:t>
            </w:r>
          </w:p>
          <w:p w:rsidR="003A559F" w:rsidRPr="00307F2F" w:rsidRDefault="002E162C" w:rsidP="00307F2F">
            <w:pPr>
              <w:pStyle w:val="a5"/>
              <w:spacing w:before="40" w:beforeAutospacing="0" w:after="40" w:afterAutospacing="0" w:line="240" w:lineRule="atLeast"/>
              <w:ind w:left="113" w:right="113"/>
              <w:rPr>
                <w:sz w:val="22"/>
                <w:szCs w:val="28"/>
              </w:rPr>
            </w:pPr>
            <w:r w:rsidRPr="00307F2F">
              <w:rPr>
                <w:sz w:val="22"/>
                <w:szCs w:val="28"/>
              </w:rPr>
              <w:t>Многостадийность процесса.</w:t>
            </w:r>
          </w:p>
        </w:tc>
      </w:tr>
    </w:tbl>
    <w:p w:rsidR="00E92F37" w:rsidRPr="007725A2" w:rsidRDefault="00323EA8" w:rsidP="00307F2F">
      <w:pPr>
        <w:pStyle w:val="a5"/>
        <w:shd w:val="clear" w:color="auto" w:fill="FFFFFF"/>
        <w:spacing w:before="0" w:beforeAutospacing="0" w:after="0" w:afterAutospacing="0" w:line="360" w:lineRule="auto"/>
        <w:ind w:firstLine="426"/>
        <w:rPr>
          <w:sz w:val="28"/>
          <w:szCs w:val="28"/>
        </w:rPr>
      </w:pPr>
      <w:r w:rsidRPr="007725A2">
        <w:rPr>
          <w:sz w:val="28"/>
          <w:szCs w:val="28"/>
        </w:rPr>
        <w:lastRenderedPageBreak/>
        <w:t>Изготовление формообразующих поверхностей</w:t>
      </w:r>
      <w:r w:rsidR="00954C85" w:rsidRPr="007725A2">
        <w:rPr>
          <w:sz w:val="28"/>
          <w:szCs w:val="28"/>
        </w:rPr>
        <w:t xml:space="preserve"> винта представлены  на фотографиях №№ 2,3</w:t>
      </w:r>
    </w:p>
    <w:tbl>
      <w:tblPr>
        <w:tblStyle w:val="a6"/>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19"/>
        <w:gridCol w:w="4333"/>
      </w:tblGrid>
      <w:tr w:rsidR="00307F2F" w:rsidTr="00307F2F">
        <w:tc>
          <w:tcPr>
            <w:tcW w:w="4643" w:type="dxa"/>
          </w:tcPr>
          <w:p w:rsidR="00307F2F" w:rsidRDefault="00307F2F" w:rsidP="004B2663">
            <w:pPr>
              <w:pStyle w:val="a5"/>
              <w:spacing w:before="0" w:beforeAutospacing="0" w:after="0" w:afterAutospacing="0" w:line="240" w:lineRule="atLeast"/>
              <w:rPr>
                <w:color w:val="000000"/>
                <w:sz w:val="28"/>
                <w:szCs w:val="28"/>
              </w:rPr>
            </w:pPr>
            <w:r w:rsidRPr="00307F2F">
              <w:rPr>
                <w:color w:val="000000"/>
                <w:sz w:val="28"/>
                <w:szCs w:val="28"/>
              </w:rPr>
              <w:drawing>
                <wp:inline distT="0" distB="0" distL="0" distR="0">
                  <wp:extent cx="2305685" cy="2635885"/>
                  <wp:effectExtent l="0" t="0" r="0" b="0"/>
                  <wp:docPr id="2" name="Рисунок 3" descr="F:\Сорокин В.Н\Винт-гайка\фото изготовления винта\фото сжатые\Фото №3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F:\Сорокин В.Н\Винт-гайка\фото изготовления винта\фото сжатые\Фото №3 - копия.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05685" cy="2635885"/>
                          </a:xfrm>
                          <a:prstGeom prst="rect">
                            <a:avLst/>
                          </a:prstGeom>
                          <a:noFill/>
                          <a:ln>
                            <a:noFill/>
                          </a:ln>
                        </pic:spPr>
                      </pic:pic>
                    </a:graphicData>
                  </a:graphic>
                </wp:inline>
              </w:drawing>
            </w:r>
          </w:p>
        </w:tc>
        <w:tc>
          <w:tcPr>
            <w:tcW w:w="4643" w:type="dxa"/>
          </w:tcPr>
          <w:p w:rsidR="00307F2F" w:rsidRDefault="00307F2F" w:rsidP="004B2663">
            <w:pPr>
              <w:pStyle w:val="a5"/>
              <w:spacing w:before="0" w:beforeAutospacing="0" w:after="0" w:afterAutospacing="0" w:line="240" w:lineRule="atLeast"/>
              <w:rPr>
                <w:color w:val="000000"/>
                <w:sz w:val="28"/>
                <w:szCs w:val="28"/>
              </w:rPr>
            </w:pPr>
            <w:r w:rsidRPr="00307F2F">
              <w:rPr>
                <w:color w:val="000000"/>
                <w:sz w:val="28"/>
                <w:szCs w:val="28"/>
              </w:rPr>
              <w:drawing>
                <wp:inline distT="0" distB="0" distL="0" distR="0">
                  <wp:extent cx="2633641" cy="2516477"/>
                  <wp:effectExtent l="0" t="57150" r="0" b="36223"/>
                  <wp:docPr id="3" name="Рисунок 4" descr="F:\Сорокин В.Н\Винт-гайка\фото изготовления винта\фото сжатые\Фото №5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F:\Сорокин В.Н\Винт-гайка\фото изготовления винта\фото сжатые\Фото №5 - копия.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5400000">
                            <a:off x="0" y="0"/>
                            <a:ext cx="2638809" cy="2521415"/>
                          </a:xfrm>
                          <a:prstGeom prst="rect">
                            <a:avLst/>
                          </a:prstGeom>
                          <a:noFill/>
                          <a:ln>
                            <a:noFill/>
                          </a:ln>
                        </pic:spPr>
                      </pic:pic>
                    </a:graphicData>
                  </a:graphic>
                </wp:inline>
              </w:drawing>
            </w:r>
          </w:p>
        </w:tc>
      </w:tr>
      <w:tr w:rsidR="00307F2F" w:rsidTr="00307F2F">
        <w:tc>
          <w:tcPr>
            <w:tcW w:w="4643" w:type="dxa"/>
          </w:tcPr>
          <w:p w:rsidR="00307F2F" w:rsidRPr="00307F2F" w:rsidRDefault="00307F2F" w:rsidP="00946628">
            <w:pPr>
              <w:pStyle w:val="a5"/>
              <w:spacing w:before="0" w:beforeAutospacing="0" w:after="0" w:afterAutospacing="0" w:line="240" w:lineRule="atLeast"/>
              <w:jc w:val="center"/>
              <w:rPr>
                <w:color w:val="000000"/>
                <w:sz w:val="28"/>
                <w:szCs w:val="28"/>
              </w:rPr>
            </w:pPr>
            <w:r w:rsidRPr="00946628">
              <w:rPr>
                <w:color w:val="000000"/>
                <w:szCs w:val="28"/>
              </w:rPr>
              <w:t xml:space="preserve">Рис. 2. </w:t>
            </w:r>
            <w:r w:rsidRPr="00946628">
              <w:rPr>
                <w:szCs w:val="28"/>
              </w:rPr>
              <w:t>Резьбовой профиль из вспененного материала  на  внутренней  трубе</w:t>
            </w:r>
          </w:p>
        </w:tc>
        <w:tc>
          <w:tcPr>
            <w:tcW w:w="4643" w:type="dxa"/>
          </w:tcPr>
          <w:p w:rsidR="00307F2F" w:rsidRPr="00307F2F" w:rsidRDefault="00946628" w:rsidP="00946628">
            <w:pPr>
              <w:pStyle w:val="a5"/>
              <w:spacing w:before="0" w:beforeAutospacing="0" w:after="0" w:afterAutospacing="0" w:line="240" w:lineRule="atLeast"/>
              <w:jc w:val="center"/>
              <w:rPr>
                <w:color w:val="000000"/>
                <w:sz w:val="28"/>
                <w:szCs w:val="28"/>
              </w:rPr>
            </w:pPr>
            <w:r w:rsidRPr="00946628">
              <w:rPr>
                <w:color w:val="000000"/>
                <w:szCs w:val="28"/>
              </w:rPr>
              <w:t xml:space="preserve">Рис.3. </w:t>
            </w:r>
            <w:r w:rsidRPr="00946628">
              <w:rPr>
                <w:szCs w:val="28"/>
              </w:rPr>
              <w:t>Плетёный рукав на резьбовом профиле перед пропиткой</w:t>
            </w:r>
          </w:p>
        </w:tc>
      </w:tr>
    </w:tbl>
    <w:p w:rsidR="004E1E9B" w:rsidRDefault="004E1E9B" w:rsidP="004B2663">
      <w:pPr>
        <w:pStyle w:val="a5"/>
        <w:shd w:val="clear" w:color="auto" w:fill="FFFFFF"/>
        <w:spacing w:before="0" w:beforeAutospacing="0" w:after="0" w:afterAutospacing="0" w:line="240" w:lineRule="atLeast"/>
        <w:ind w:left="1134" w:hanging="54"/>
        <w:rPr>
          <w:color w:val="000000"/>
          <w:sz w:val="28"/>
          <w:szCs w:val="28"/>
        </w:rPr>
      </w:pPr>
    </w:p>
    <w:p w:rsidR="00946628" w:rsidRPr="007725A2" w:rsidRDefault="00946628" w:rsidP="00946628">
      <w:pPr>
        <w:pStyle w:val="a5"/>
        <w:spacing w:before="0" w:beforeAutospacing="0" w:after="0" w:afterAutospacing="0" w:line="360" w:lineRule="auto"/>
        <w:ind w:right="113" w:firstLine="426"/>
        <w:jc w:val="both"/>
        <w:rPr>
          <w:sz w:val="28"/>
          <w:szCs w:val="28"/>
        </w:rPr>
      </w:pPr>
      <w:r w:rsidRPr="007725A2">
        <w:rPr>
          <w:sz w:val="28"/>
          <w:szCs w:val="28"/>
        </w:rPr>
        <w:t>Кроме массогабаритных характеристик к сборке предъявляются следующие конструктивные требования: </w:t>
      </w:r>
    </w:p>
    <w:p w:rsidR="00946628" w:rsidRPr="007725A2" w:rsidRDefault="00946628" w:rsidP="00946628">
      <w:pPr>
        <w:pStyle w:val="a5"/>
        <w:spacing w:before="0" w:beforeAutospacing="0" w:after="0" w:afterAutospacing="0" w:line="360" w:lineRule="auto"/>
        <w:ind w:right="113" w:firstLine="426"/>
        <w:jc w:val="both"/>
        <w:rPr>
          <w:sz w:val="28"/>
          <w:szCs w:val="28"/>
        </w:rPr>
      </w:pPr>
      <w:r w:rsidRPr="007725A2">
        <w:rPr>
          <w:sz w:val="28"/>
          <w:szCs w:val="28"/>
        </w:rPr>
        <w:t>- обеспечение перемещения гайки, нагруженной осевой силой 500 Н, крутящим моментом на оси винта не более 20 Н/м;</w:t>
      </w:r>
    </w:p>
    <w:p w:rsidR="00946628" w:rsidRPr="007725A2" w:rsidRDefault="00946628" w:rsidP="00946628">
      <w:pPr>
        <w:pStyle w:val="a5"/>
        <w:spacing w:before="0" w:beforeAutospacing="0" w:after="0" w:afterAutospacing="0" w:line="360" w:lineRule="auto"/>
        <w:ind w:right="113" w:firstLine="426"/>
        <w:jc w:val="both"/>
        <w:rPr>
          <w:sz w:val="28"/>
          <w:szCs w:val="28"/>
        </w:rPr>
      </w:pPr>
      <w:r w:rsidRPr="007725A2">
        <w:rPr>
          <w:sz w:val="28"/>
          <w:szCs w:val="28"/>
        </w:rPr>
        <w:t xml:space="preserve"> - статическое испытание на изгиб не  менее 75 Н/м  до  разрушения.  </w:t>
      </w:r>
    </w:p>
    <w:p w:rsidR="00946628" w:rsidRPr="007725A2" w:rsidRDefault="00946628" w:rsidP="00946628">
      <w:pPr>
        <w:pStyle w:val="a5"/>
        <w:spacing w:before="0" w:beforeAutospacing="0" w:after="0" w:afterAutospacing="0" w:line="360" w:lineRule="auto"/>
        <w:ind w:right="113" w:firstLine="426"/>
        <w:jc w:val="both"/>
        <w:rPr>
          <w:sz w:val="28"/>
          <w:szCs w:val="28"/>
        </w:rPr>
      </w:pPr>
      <w:r w:rsidRPr="007725A2">
        <w:rPr>
          <w:sz w:val="28"/>
          <w:szCs w:val="28"/>
        </w:rPr>
        <w:t xml:space="preserve">Для проведения испытаний был изготовлен стенд, обеспечивающий заданные осевую нагрузку при скорости вращения 2,5 оборота в минуту. Крутящий момент, возникающий при вращении винта, измерялся датчиком крутящего момента, находящимся между редуктором и винтом. Показания датчика фиксировались на видеокамеру с привязкой к координате вдоль оси  винта. При испытании по всей длине изделия  крутящий момент на оси винта  изменялся  в диапазоне 12,1÷14,5 Н/м. Результаты испытаний винта на изгиб соответствуют заданным.  </w:t>
      </w:r>
    </w:p>
    <w:p w:rsidR="00946628" w:rsidRPr="007725A2" w:rsidRDefault="00946628" w:rsidP="00946628">
      <w:pPr>
        <w:pStyle w:val="a5"/>
        <w:spacing w:before="0" w:beforeAutospacing="0" w:after="0" w:afterAutospacing="0" w:line="360" w:lineRule="auto"/>
        <w:ind w:right="113" w:firstLine="426"/>
        <w:jc w:val="both"/>
        <w:rPr>
          <w:sz w:val="28"/>
          <w:szCs w:val="28"/>
        </w:rPr>
      </w:pPr>
      <w:r w:rsidRPr="007725A2">
        <w:rPr>
          <w:sz w:val="28"/>
          <w:szCs w:val="28"/>
        </w:rPr>
        <w:t>Готовые изделия винтовой пары представлены на фотографиях №№ 4,5.</w:t>
      </w:r>
    </w:p>
    <w:tbl>
      <w:tblPr>
        <w:tblStyle w:val="a6"/>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77"/>
        <w:gridCol w:w="5034"/>
      </w:tblGrid>
      <w:tr w:rsidR="00946628" w:rsidTr="00946628">
        <w:tc>
          <w:tcPr>
            <w:tcW w:w="3577" w:type="dxa"/>
          </w:tcPr>
          <w:p w:rsidR="00946628" w:rsidRDefault="00946628" w:rsidP="00946628">
            <w:pPr>
              <w:pStyle w:val="a5"/>
              <w:spacing w:before="0" w:beforeAutospacing="0" w:after="0" w:afterAutospacing="0" w:line="360" w:lineRule="auto"/>
              <w:jc w:val="right"/>
              <w:rPr>
                <w:color w:val="000000"/>
                <w:sz w:val="28"/>
                <w:szCs w:val="28"/>
              </w:rPr>
            </w:pPr>
            <w:r w:rsidRPr="00946628">
              <w:rPr>
                <w:color w:val="000000"/>
                <w:sz w:val="28"/>
                <w:szCs w:val="28"/>
              </w:rPr>
              <w:lastRenderedPageBreak/>
              <w:drawing>
                <wp:inline distT="0" distB="0" distL="0" distR="0">
                  <wp:extent cx="1945640" cy="3054350"/>
                  <wp:effectExtent l="0" t="0" r="0" b="0"/>
                  <wp:docPr id="4" name="Рисунок 3" descr="F:\20140918_1201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F:\20140918_120138.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45640" cy="3054350"/>
                          </a:xfrm>
                          <a:prstGeom prst="rect">
                            <a:avLst/>
                          </a:prstGeom>
                          <a:noFill/>
                          <a:ln>
                            <a:noFill/>
                          </a:ln>
                        </pic:spPr>
                      </pic:pic>
                    </a:graphicData>
                  </a:graphic>
                </wp:inline>
              </w:drawing>
            </w:r>
          </w:p>
        </w:tc>
        <w:tc>
          <w:tcPr>
            <w:tcW w:w="5034" w:type="dxa"/>
          </w:tcPr>
          <w:p w:rsidR="00946628" w:rsidRDefault="00946628" w:rsidP="00946628">
            <w:pPr>
              <w:pStyle w:val="a5"/>
              <w:spacing w:before="0" w:beforeAutospacing="0" w:after="0" w:afterAutospacing="0" w:line="360" w:lineRule="auto"/>
              <w:jc w:val="both"/>
              <w:rPr>
                <w:color w:val="000000"/>
                <w:sz w:val="28"/>
                <w:szCs w:val="28"/>
              </w:rPr>
            </w:pPr>
            <w:r w:rsidRPr="00946628">
              <w:rPr>
                <w:color w:val="000000"/>
                <w:sz w:val="28"/>
                <w:szCs w:val="28"/>
              </w:rPr>
              <w:drawing>
                <wp:inline distT="0" distB="0" distL="0" distR="0">
                  <wp:extent cx="3054350" cy="2587625"/>
                  <wp:effectExtent l="4762" t="0" r="0" b="0"/>
                  <wp:docPr id="5" name="Рисунок 5" descr="F:\Сорокин В.Н\Винт-гайка\фото изготовления винта\фото сжатые\Фото №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F:\Сорокин В.Н\Винт-гайка\фото изготовления винта\фото сжатые\Фото №8.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5400000">
                            <a:off x="0" y="0"/>
                            <a:ext cx="3054350" cy="2587625"/>
                          </a:xfrm>
                          <a:prstGeom prst="rect">
                            <a:avLst/>
                          </a:prstGeom>
                          <a:noFill/>
                          <a:ln>
                            <a:noFill/>
                          </a:ln>
                        </pic:spPr>
                      </pic:pic>
                    </a:graphicData>
                  </a:graphic>
                </wp:inline>
              </w:drawing>
            </w:r>
          </w:p>
        </w:tc>
      </w:tr>
      <w:tr w:rsidR="00946628" w:rsidTr="00946628">
        <w:tc>
          <w:tcPr>
            <w:tcW w:w="3577" w:type="dxa"/>
          </w:tcPr>
          <w:p w:rsidR="00946628" w:rsidRDefault="00946628" w:rsidP="00946628">
            <w:pPr>
              <w:pStyle w:val="a5"/>
              <w:spacing w:before="0" w:beforeAutospacing="0" w:after="0" w:afterAutospacing="0" w:line="360" w:lineRule="auto"/>
              <w:jc w:val="center"/>
              <w:rPr>
                <w:color w:val="000000"/>
                <w:sz w:val="28"/>
                <w:szCs w:val="28"/>
              </w:rPr>
            </w:pPr>
            <w:r w:rsidRPr="00946628">
              <w:rPr>
                <w:color w:val="000000"/>
                <w:szCs w:val="28"/>
              </w:rPr>
              <w:t xml:space="preserve">Рис. 4. </w:t>
            </w:r>
            <w:r w:rsidRPr="00946628">
              <w:rPr>
                <w:szCs w:val="28"/>
              </w:rPr>
              <w:t>Гайка и оправка</w:t>
            </w:r>
          </w:p>
        </w:tc>
        <w:tc>
          <w:tcPr>
            <w:tcW w:w="5034" w:type="dxa"/>
          </w:tcPr>
          <w:p w:rsidR="00946628" w:rsidRDefault="00946628" w:rsidP="00946628">
            <w:pPr>
              <w:pStyle w:val="a5"/>
              <w:spacing w:before="0" w:beforeAutospacing="0" w:after="0" w:afterAutospacing="0" w:line="360" w:lineRule="auto"/>
              <w:jc w:val="center"/>
              <w:rPr>
                <w:color w:val="000000"/>
                <w:sz w:val="28"/>
                <w:szCs w:val="28"/>
              </w:rPr>
            </w:pPr>
            <w:r w:rsidRPr="00946628">
              <w:rPr>
                <w:color w:val="000000"/>
                <w:szCs w:val="28"/>
              </w:rPr>
              <w:t xml:space="preserve">Рис. 5. </w:t>
            </w:r>
            <w:r w:rsidRPr="00946628">
              <w:rPr>
                <w:szCs w:val="28"/>
              </w:rPr>
              <w:t>Винтовая поверхность перед  финишной шлифовкой</w:t>
            </w:r>
          </w:p>
        </w:tc>
      </w:tr>
    </w:tbl>
    <w:p w:rsidR="00307F2F" w:rsidRDefault="00307F2F" w:rsidP="00946628">
      <w:pPr>
        <w:pStyle w:val="a5"/>
        <w:shd w:val="clear" w:color="auto" w:fill="FFFFFF"/>
        <w:spacing w:before="0" w:beforeAutospacing="0" w:after="0" w:afterAutospacing="0" w:line="360" w:lineRule="auto"/>
        <w:ind w:firstLine="426"/>
        <w:jc w:val="both"/>
        <w:rPr>
          <w:color w:val="000000"/>
          <w:sz w:val="28"/>
          <w:szCs w:val="28"/>
        </w:rPr>
      </w:pPr>
    </w:p>
    <w:p w:rsidR="00946628" w:rsidRDefault="00946628" w:rsidP="00946628">
      <w:pPr>
        <w:pStyle w:val="a5"/>
        <w:shd w:val="clear" w:color="auto" w:fill="FFFFFF"/>
        <w:spacing w:before="0" w:beforeAutospacing="0" w:after="0" w:afterAutospacing="0" w:line="360" w:lineRule="auto"/>
        <w:ind w:firstLine="426"/>
        <w:jc w:val="both"/>
        <w:rPr>
          <w:color w:val="000000"/>
          <w:sz w:val="28"/>
          <w:szCs w:val="28"/>
        </w:rPr>
      </w:pPr>
      <w:r w:rsidRPr="007725A2">
        <w:rPr>
          <w:sz w:val="28"/>
          <w:szCs w:val="28"/>
        </w:rPr>
        <w:t>Данные элементы конструкций выполнены с учётом прочностных и эксплуатационных характеристик. Замена труб круглого сечения каркаса  на треугольные позволит снизить массу БС. Система винтовой пары  может быть применена в системах трансформаций</w:t>
      </w:r>
      <w:r>
        <w:rPr>
          <w:sz w:val="28"/>
          <w:szCs w:val="28"/>
        </w:rPr>
        <w:t>.</w:t>
      </w:r>
    </w:p>
    <w:sectPr w:rsidR="00946628" w:rsidSect="00BF1828">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499B" w:rsidRDefault="001F499B" w:rsidP="000F2FDD">
      <w:pPr>
        <w:spacing w:after="0" w:line="240" w:lineRule="auto"/>
      </w:pPr>
      <w:r>
        <w:separator/>
      </w:r>
    </w:p>
  </w:endnote>
  <w:endnote w:type="continuationSeparator" w:id="1">
    <w:p w:rsidR="001F499B" w:rsidRDefault="001F499B" w:rsidP="000F2F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63310"/>
      <w:docPartObj>
        <w:docPartGallery w:val="Page Numbers (Bottom of Page)"/>
        <w:docPartUnique/>
      </w:docPartObj>
    </w:sdtPr>
    <w:sdtContent>
      <w:p w:rsidR="00307F2F" w:rsidRDefault="00307F2F">
        <w:pPr>
          <w:pStyle w:val="ad"/>
          <w:jc w:val="center"/>
        </w:pPr>
        <w:fldSimple w:instr=" PAGE   \* MERGEFORMAT ">
          <w:r w:rsidR="00946628">
            <w:rPr>
              <w:noProof/>
            </w:rPr>
            <w:t>5</w:t>
          </w:r>
        </w:fldSimple>
      </w:p>
    </w:sdtContent>
  </w:sdt>
  <w:p w:rsidR="00307F2F" w:rsidRDefault="00307F2F">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499B" w:rsidRDefault="001F499B" w:rsidP="000F2FDD">
      <w:pPr>
        <w:spacing w:after="0" w:line="240" w:lineRule="auto"/>
      </w:pPr>
      <w:r>
        <w:separator/>
      </w:r>
    </w:p>
  </w:footnote>
  <w:footnote w:type="continuationSeparator" w:id="1">
    <w:p w:rsidR="001F499B" w:rsidRDefault="001F499B" w:rsidP="000F2F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02ED9"/>
    <w:multiLevelType w:val="hybridMultilevel"/>
    <w:tmpl w:val="D8FA75E6"/>
    <w:lvl w:ilvl="0" w:tplc="E09A15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3601A34"/>
    <w:multiLevelType w:val="multilevel"/>
    <w:tmpl w:val="0A0E2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A1D0057"/>
    <w:multiLevelType w:val="hybridMultilevel"/>
    <w:tmpl w:val="A8C29B2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56EC645C"/>
    <w:multiLevelType w:val="hybridMultilevel"/>
    <w:tmpl w:val="842CF732"/>
    <w:lvl w:ilvl="0" w:tplc="2F4C0508">
      <w:start w:val="1"/>
      <w:numFmt w:val="decimal"/>
      <w:lvlText w:val="%1."/>
      <w:lvlJc w:val="left"/>
      <w:pPr>
        <w:ind w:left="1080" w:hanging="360"/>
      </w:pPr>
      <w:rPr>
        <w:rFonts w:ascii="Times New Roman" w:hAnsi="Times New Roman" w:cs="Times New Roman" w:hint="default"/>
        <w:b/>
        <w:i/>
        <w:color w:val="auto"/>
        <w:sz w:val="24"/>
        <w:u w:val="singl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7C7728F5"/>
    <w:multiLevelType w:val="hybridMultilevel"/>
    <w:tmpl w:val="D8FA75E6"/>
    <w:lvl w:ilvl="0" w:tplc="E09A15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384FEC"/>
    <w:rsid w:val="00001130"/>
    <w:rsid w:val="000078D7"/>
    <w:rsid w:val="00056A3F"/>
    <w:rsid w:val="00067CAC"/>
    <w:rsid w:val="00087667"/>
    <w:rsid w:val="000925A7"/>
    <w:rsid w:val="00096471"/>
    <w:rsid w:val="000A619C"/>
    <w:rsid w:val="000D1D51"/>
    <w:rsid w:val="000F2FDD"/>
    <w:rsid w:val="00103566"/>
    <w:rsid w:val="00114CF2"/>
    <w:rsid w:val="001169B6"/>
    <w:rsid w:val="00152B26"/>
    <w:rsid w:val="001559DD"/>
    <w:rsid w:val="00160FD0"/>
    <w:rsid w:val="00172182"/>
    <w:rsid w:val="00186AA4"/>
    <w:rsid w:val="00186C2F"/>
    <w:rsid w:val="001B7DB2"/>
    <w:rsid w:val="001D7541"/>
    <w:rsid w:val="001F13D1"/>
    <w:rsid w:val="001F16AF"/>
    <w:rsid w:val="001F499B"/>
    <w:rsid w:val="00201C83"/>
    <w:rsid w:val="002167D0"/>
    <w:rsid w:val="0023767C"/>
    <w:rsid w:val="00250C5D"/>
    <w:rsid w:val="0026017E"/>
    <w:rsid w:val="00262D36"/>
    <w:rsid w:val="00285DCD"/>
    <w:rsid w:val="002D312D"/>
    <w:rsid w:val="002E162C"/>
    <w:rsid w:val="002E7A55"/>
    <w:rsid w:val="002F1FF5"/>
    <w:rsid w:val="002F2D54"/>
    <w:rsid w:val="002F4142"/>
    <w:rsid w:val="00304F54"/>
    <w:rsid w:val="00307F2F"/>
    <w:rsid w:val="00323EA8"/>
    <w:rsid w:val="00331F3D"/>
    <w:rsid w:val="00374CE0"/>
    <w:rsid w:val="003821EC"/>
    <w:rsid w:val="00382302"/>
    <w:rsid w:val="00384FEC"/>
    <w:rsid w:val="003A19D9"/>
    <w:rsid w:val="003A4ED8"/>
    <w:rsid w:val="003A559F"/>
    <w:rsid w:val="003B4186"/>
    <w:rsid w:val="003C3E74"/>
    <w:rsid w:val="003C5115"/>
    <w:rsid w:val="003D1FBB"/>
    <w:rsid w:val="003E5FDB"/>
    <w:rsid w:val="00414071"/>
    <w:rsid w:val="00417452"/>
    <w:rsid w:val="00422087"/>
    <w:rsid w:val="00433B0B"/>
    <w:rsid w:val="004428CB"/>
    <w:rsid w:val="00446F68"/>
    <w:rsid w:val="00462277"/>
    <w:rsid w:val="00463767"/>
    <w:rsid w:val="004866E1"/>
    <w:rsid w:val="004A2A13"/>
    <w:rsid w:val="004B2663"/>
    <w:rsid w:val="004D3EDB"/>
    <w:rsid w:val="004E1E9B"/>
    <w:rsid w:val="0050146C"/>
    <w:rsid w:val="00510161"/>
    <w:rsid w:val="00513617"/>
    <w:rsid w:val="00520036"/>
    <w:rsid w:val="005203AD"/>
    <w:rsid w:val="00533F47"/>
    <w:rsid w:val="0055349D"/>
    <w:rsid w:val="00553A08"/>
    <w:rsid w:val="00572874"/>
    <w:rsid w:val="00585369"/>
    <w:rsid w:val="00585BE7"/>
    <w:rsid w:val="005912D6"/>
    <w:rsid w:val="00597FE1"/>
    <w:rsid w:val="005A10CC"/>
    <w:rsid w:val="005D78CF"/>
    <w:rsid w:val="005F228F"/>
    <w:rsid w:val="0060085C"/>
    <w:rsid w:val="00602338"/>
    <w:rsid w:val="0060638B"/>
    <w:rsid w:val="006361AA"/>
    <w:rsid w:val="00636899"/>
    <w:rsid w:val="00643356"/>
    <w:rsid w:val="006575DE"/>
    <w:rsid w:val="00660A6E"/>
    <w:rsid w:val="006624C3"/>
    <w:rsid w:val="00674B35"/>
    <w:rsid w:val="0068331D"/>
    <w:rsid w:val="00691C39"/>
    <w:rsid w:val="006977DC"/>
    <w:rsid w:val="006979E2"/>
    <w:rsid w:val="006B1475"/>
    <w:rsid w:val="006B272E"/>
    <w:rsid w:val="006C52E3"/>
    <w:rsid w:val="006C67CC"/>
    <w:rsid w:val="006D1E25"/>
    <w:rsid w:val="006E4CF0"/>
    <w:rsid w:val="006F5788"/>
    <w:rsid w:val="00703985"/>
    <w:rsid w:val="00713FA4"/>
    <w:rsid w:val="00732EE6"/>
    <w:rsid w:val="00735317"/>
    <w:rsid w:val="0074125C"/>
    <w:rsid w:val="00745AB9"/>
    <w:rsid w:val="00746CD4"/>
    <w:rsid w:val="00762A01"/>
    <w:rsid w:val="007725A2"/>
    <w:rsid w:val="00775602"/>
    <w:rsid w:val="00785DEA"/>
    <w:rsid w:val="00791E29"/>
    <w:rsid w:val="007A06EF"/>
    <w:rsid w:val="007A6E4E"/>
    <w:rsid w:val="007B1770"/>
    <w:rsid w:val="007C3DB8"/>
    <w:rsid w:val="007C67C6"/>
    <w:rsid w:val="007F785C"/>
    <w:rsid w:val="008061E6"/>
    <w:rsid w:val="008352C3"/>
    <w:rsid w:val="00837A2B"/>
    <w:rsid w:val="00850620"/>
    <w:rsid w:val="00873E9E"/>
    <w:rsid w:val="008A6475"/>
    <w:rsid w:val="008F7FA5"/>
    <w:rsid w:val="00901B1E"/>
    <w:rsid w:val="00910258"/>
    <w:rsid w:val="009131BA"/>
    <w:rsid w:val="00917939"/>
    <w:rsid w:val="00917BF1"/>
    <w:rsid w:val="00931A81"/>
    <w:rsid w:val="00945A41"/>
    <w:rsid w:val="00946628"/>
    <w:rsid w:val="00954C85"/>
    <w:rsid w:val="0097168B"/>
    <w:rsid w:val="00973A51"/>
    <w:rsid w:val="00975247"/>
    <w:rsid w:val="00987C98"/>
    <w:rsid w:val="009A4742"/>
    <w:rsid w:val="009A79DC"/>
    <w:rsid w:val="009A7F95"/>
    <w:rsid w:val="009B58CC"/>
    <w:rsid w:val="009C165E"/>
    <w:rsid w:val="009C75FD"/>
    <w:rsid w:val="009F690F"/>
    <w:rsid w:val="00A0657D"/>
    <w:rsid w:val="00A16B00"/>
    <w:rsid w:val="00A41460"/>
    <w:rsid w:val="00A523CA"/>
    <w:rsid w:val="00A67FD3"/>
    <w:rsid w:val="00A80CA3"/>
    <w:rsid w:val="00A811EE"/>
    <w:rsid w:val="00A82AA3"/>
    <w:rsid w:val="00AC7A0D"/>
    <w:rsid w:val="00AE283A"/>
    <w:rsid w:val="00AF07FD"/>
    <w:rsid w:val="00B06548"/>
    <w:rsid w:val="00B43DC8"/>
    <w:rsid w:val="00B71C76"/>
    <w:rsid w:val="00B95E08"/>
    <w:rsid w:val="00B97944"/>
    <w:rsid w:val="00BA20B9"/>
    <w:rsid w:val="00BA39C9"/>
    <w:rsid w:val="00BB3854"/>
    <w:rsid w:val="00BC35A7"/>
    <w:rsid w:val="00BD02E1"/>
    <w:rsid w:val="00BD48BC"/>
    <w:rsid w:val="00BE5B53"/>
    <w:rsid w:val="00BF1828"/>
    <w:rsid w:val="00C12AC6"/>
    <w:rsid w:val="00C1529D"/>
    <w:rsid w:val="00C37C24"/>
    <w:rsid w:val="00C4391E"/>
    <w:rsid w:val="00C45FDE"/>
    <w:rsid w:val="00C61F18"/>
    <w:rsid w:val="00C90779"/>
    <w:rsid w:val="00C911C4"/>
    <w:rsid w:val="00CA721E"/>
    <w:rsid w:val="00CD50E8"/>
    <w:rsid w:val="00CD5537"/>
    <w:rsid w:val="00CD6E8C"/>
    <w:rsid w:val="00CF099E"/>
    <w:rsid w:val="00D025BD"/>
    <w:rsid w:val="00D072F3"/>
    <w:rsid w:val="00D110FC"/>
    <w:rsid w:val="00D2080E"/>
    <w:rsid w:val="00D2559A"/>
    <w:rsid w:val="00D436C6"/>
    <w:rsid w:val="00D8717F"/>
    <w:rsid w:val="00DA2A8F"/>
    <w:rsid w:val="00DC7BBC"/>
    <w:rsid w:val="00DE1640"/>
    <w:rsid w:val="00E15621"/>
    <w:rsid w:val="00E225CB"/>
    <w:rsid w:val="00E61D76"/>
    <w:rsid w:val="00E725B2"/>
    <w:rsid w:val="00E82A76"/>
    <w:rsid w:val="00E92158"/>
    <w:rsid w:val="00E927BB"/>
    <w:rsid w:val="00E92F37"/>
    <w:rsid w:val="00E96AFA"/>
    <w:rsid w:val="00EA21D4"/>
    <w:rsid w:val="00EA3F0C"/>
    <w:rsid w:val="00EA4C25"/>
    <w:rsid w:val="00EA4E17"/>
    <w:rsid w:val="00EC659E"/>
    <w:rsid w:val="00ED4A2C"/>
    <w:rsid w:val="00ED57D4"/>
    <w:rsid w:val="00F0743D"/>
    <w:rsid w:val="00F30814"/>
    <w:rsid w:val="00F30A32"/>
    <w:rsid w:val="00F5692D"/>
    <w:rsid w:val="00F707AB"/>
    <w:rsid w:val="00F70CB4"/>
    <w:rsid w:val="00F80A33"/>
    <w:rsid w:val="00F96F75"/>
    <w:rsid w:val="00FA15D2"/>
    <w:rsid w:val="00FA7E28"/>
    <w:rsid w:val="00FB6682"/>
    <w:rsid w:val="00FC7948"/>
    <w:rsid w:val="00FE338E"/>
    <w:rsid w:val="00FE5B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874"/>
    <w:pPr>
      <w:spacing w:after="200" w:line="276" w:lineRule="auto"/>
    </w:pPr>
    <w:rPr>
      <w:sz w:val="22"/>
      <w:szCs w:val="22"/>
    </w:rPr>
  </w:style>
  <w:style w:type="paragraph" w:styleId="1">
    <w:name w:val="heading 1"/>
    <w:basedOn w:val="a"/>
    <w:next w:val="a"/>
    <w:link w:val="10"/>
    <w:uiPriority w:val="9"/>
    <w:qFormat/>
    <w:rsid w:val="006F5788"/>
    <w:pPr>
      <w:keepNext/>
      <w:keepLines/>
      <w:spacing w:before="480" w:after="0"/>
      <w:outlineLvl w:val="0"/>
    </w:pPr>
    <w:rPr>
      <w:rFonts w:ascii="Cambria" w:hAnsi="Cambria"/>
      <w:b/>
      <w:bCs/>
      <w:color w:val="365F91"/>
      <w:sz w:val="28"/>
      <w:szCs w:val="28"/>
      <w:lang/>
    </w:rPr>
  </w:style>
  <w:style w:type="paragraph" w:styleId="2">
    <w:name w:val="heading 2"/>
    <w:basedOn w:val="a"/>
    <w:next w:val="a"/>
    <w:link w:val="20"/>
    <w:uiPriority w:val="9"/>
    <w:semiHidden/>
    <w:unhideWhenUsed/>
    <w:qFormat/>
    <w:rsid w:val="006F5788"/>
    <w:pPr>
      <w:keepNext/>
      <w:keepLines/>
      <w:spacing w:before="200" w:after="0"/>
      <w:outlineLvl w:val="1"/>
    </w:pPr>
    <w:rPr>
      <w:rFonts w:ascii="Cambria" w:hAnsi="Cambria"/>
      <w:b/>
      <w:bCs/>
      <w:color w:val="4F81BD"/>
      <w:sz w:val="26"/>
      <w:szCs w:val="26"/>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384FEC"/>
    <w:rPr>
      <w:color w:val="0000FF"/>
      <w:u w:val="single"/>
    </w:rPr>
  </w:style>
  <w:style w:type="paragraph" w:styleId="a4">
    <w:name w:val="List Paragraph"/>
    <w:basedOn w:val="a"/>
    <w:uiPriority w:val="34"/>
    <w:qFormat/>
    <w:rsid w:val="00384FEC"/>
    <w:pPr>
      <w:ind w:left="720"/>
      <w:contextualSpacing/>
    </w:pPr>
  </w:style>
  <w:style w:type="paragraph" w:styleId="a5">
    <w:name w:val="Normal (Web)"/>
    <w:basedOn w:val="a"/>
    <w:uiPriority w:val="99"/>
    <w:unhideWhenUsed/>
    <w:rsid w:val="002E7A55"/>
    <w:pPr>
      <w:spacing w:before="100" w:beforeAutospacing="1" w:after="100" w:afterAutospacing="1" w:line="240" w:lineRule="auto"/>
    </w:pPr>
    <w:rPr>
      <w:rFonts w:ascii="Times New Roman" w:hAnsi="Times New Roman"/>
      <w:sz w:val="24"/>
      <w:szCs w:val="24"/>
    </w:rPr>
  </w:style>
  <w:style w:type="table" w:styleId="a6">
    <w:name w:val="Table Grid"/>
    <w:basedOn w:val="a1"/>
    <w:uiPriority w:val="59"/>
    <w:rsid w:val="00E1562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Balloon Text"/>
    <w:basedOn w:val="a"/>
    <w:link w:val="a8"/>
    <w:uiPriority w:val="99"/>
    <w:semiHidden/>
    <w:unhideWhenUsed/>
    <w:rsid w:val="000925A7"/>
    <w:pPr>
      <w:spacing w:after="0" w:line="240" w:lineRule="auto"/>
    </w:pPr>
    <w:rPr>
      <w:rFonts w:ascii="Tahoma" w:hAnsi="Tahoma"/>
      <w:sz w:val="16"/>
      <w:szCs w:val="16"/>
      <w:lang/>
    </w:rPr>
  </w:style>
  <w:style w:type="character" w:customStyle="1" w:styleId="a8">
    <w:name w:val="Текст выноски Знак"/>
    <w:link w:val="a7"/>
    <w:uiPriority w:val="99"/>
    <w:semiHidden/>
    <w:rsid w:val="000925A7"/>
    <w:rPr>
      <w:rFonts w:ascii="Tahoma" w:hAnsi="Tahoma" w:cs="Tahoma"/>
      <w:sz w:val="16"/>
      <w:szCs w:val="16"/>
    </w:rPr>
  </w:style>
  <w:style w:type="character" w:customStyle="1" w:styleId="apple-converted-space">
    <w:name w:val="apple-converted-space"/>
    <w:basedOn w:val="a0"/>
    <w:rsid w:val="009131BA"/>
  </w:style>
  <w:style w:type="paragraph" w:styleId="a9">
    <w:name w:val="caption"/>
    <w:basedOn w:val="a"/>
    <w:next w:val="a"/>
    <w:uiPriority w:val="35"/>
    <w:unhideWhenUsed/>
    <w:qFormat/>
    <w:rsid w:val="006575DE"/>
    <w:pPr>
      <w:spacing w:line="240" w:lineRule="auto"/>
    </w:pPr>
    <w:rPr>
      <w:b/>
      <w:bCs/>
      <w:color w:val="4F81BD"/>
      <w:sz w:val="18"/>
      <w:szCs w:val="18"/>
    </w:rPr>
  </w:style>
  <w:style w:type="character" w:customStyle="1" w:styleId="10">
    <w:name w:val="Заголовок 1 Знак"/>
    <w:link w:val="1"/>
    <w:uiPriority w:val="9"/>
    <w:rsid w:val="006F5788"/>
    <w:rPr>
      <w:rFonts w:ascii="Cambria" w:eastAsia="Times New Roman" w:hAnsi="Cambria" w:cs="Times New Roman"/>
      <w:b/>
      <w:bCs/>
      <w:color w:val="365F91"/>
      <w:sz w:val="28"/>
      <w:szCs w:val="28"/>
    </w:rPr>
  </w:style>
  <w:style w:type="character" w:customStyle="1" w:styleId="20">
    <w:name w:val="Заголовок 2 Знак"/>
    <w:link w:val="2"/>
    <w:uiPriority w:val="9"/>
    <w:semiHidden/>
    <w:rsid w:val="006F5788"/>
    <w:rPr>
      <w:rFonts w:ascii="Cambria" w:eastAsia="Times New Roman" w:hAnsi="Cambria" w:cs="Times New Roman"/>
      <w:b/>
      <w:bCs/>
      <w:color w:val="4F81BD"/>
      <w:sz w:val="26"/>
      <w:szCs w:val="26"/>
    </w:rPr>
  </w:style>
  <w:style w:type="character" w:styleId="aa">
    <w:name w:val="Placeholder Text"/>
    <w:uiPriority w:val="99"/>
    <w:semiHidden/>
    <w:rsid w:val="0023767C"/>
    <w:rPr>
      <w:color w:val="808080"/>
    </w:rPr>
  </w:style>
  <w:style w:type="paragraph" w:styleId="ab">
    <w:name w:val="header"/>
    <w:basedOn w:val="a"/>
    <w:link w:val="ac"/>
    <w:uiPriority w:val="99"/>
    <w:semiHidden/>
    <w:unhideWhenUsed/>
    <w:rsid w:val="000F2FDD"/>
    <w:pPr>
      <w:tabs>
        <w:tab w:val="center" w:pos="4677"/>
        <w:tab w:val="right" w:pos="9355"/>
      </w:tabs>
    </w:pPr>
  </w:style>
  <w:style w:type="character" w:customStyle="1" w:styleId="ac">
    <w:name w:val="Верхний колонтитул Знак"/>
    <w:basedOn w:val="a0"/>
    <w:link w:val="ab"/>
    <w:uiPriority w:val="99"/>
    <w:semiHidden/>
    <w:rsid w:val="000F2FDD"/>
    <w:rPr>
      <w:sz w:val="22"/>
      <w:szCs w:val="22"/>
    </w:rPr>
  </w:style>
  <w:style w:type="paragraph" w:styleId="ad">
    <w:name w:val="footer"/>
    <w:basedOn w:val="a"/>
    <w:link w:val="ae"/>
    <w:uiPriority w:val="99"/>
    <w:unhideWhenUsed/>
    <w:rsid w:val="000F2FDD"/>
    <w:pPr>
      <w:tabs>
        <w:tab w:val="center" w:pos="4677"/>
        <w:tab w:val="right" w:pos="9355"/>
      </w:tabs>
    </w:pPr>
  </w:style>
  <w:style w:type="character" w:customStyle="1" w:styleId="ae">
    <w:name w:val="Нижний колонтитул Знак"/>
    <w:basedOn w:val="a0"/>
    <w:link w:val="ad"/>
    <w:uiPriority w:val="99"/>
    <w:rsid w:val="000F2FDD"/>
    <w:rPr>
      <w:sz w:val="22"/>
      <w:szCs w:val="22"/>
    </w:rPr>
  </w:style>
  <w:style w:type="character" w:customStyle="1" w:styleId="st1">
    <w:name w:val="st1"/>
    <w:basedOn w:val="a0"/>
    <w:rsid w:val="00A16B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paragraph" w:styleId="1">
    <w:name w:val="heading 1"/>
    <w:basedOn w:val="a"/>
    <w:next w:val="a"/>
    <w:link w:val="10"/>
    <w:uiPriority w:val="9"/>
    <w:qFormat/>
    <w:rsid w:val="006F5788"/>
    <w:pPr>
      <w:keepNext/>
      <w:keepLines/>
      <w:spacing w:before="480" w:after="0"/>
      <w:outlineLvl w:val="0"/>
    </w:pPr>
    <w:rPr>
      <w:rFonts w:ascii="Cambria" w:hAnsi="Cambria"/>
      <w:b/>
      <w:bCs/>
      <w:color w:val="365F91"/>
      <w:sz w:val="28"/>
      <w:szCs w:val="28"/>
      <w:lang w:val="x-none" w:eastAsia="x-none"/>
    </w:rPr>
  </w:style>
  <w:style w:type="paragraph" w:styleId="2">
    <w:name w:val="heading 2"/>
    <w:basedOn w:val="a"/>
    <w:next w:val="a"/>
    <w:link w:val="20"/>
    <w:uiPriority w:val="9"/>
    <w:semiHidden/>
    <w:unhideWhenUsed/>
    <w:qFormat/>
    <w:rsid w:val="006F5788"/>
    <w:pPr>
      <w:keepNext/>
      <w:keepLines/>
      <w:spacing w:before="200" w:after="0"/>
      <w:outlineLvl w:val="1"/>
    </w:pPr>
    <w:rPr>
      <w:rFonts w:ascii="Cambria" w:hAnsi="Cambria"/>
      <w:b/>
      <w:bCs/>
      <w:color w:val="4F81BD"/>
      <w:sz w:val="26"/>
      <w:szCs w:val="26"/>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384FEC"/>
    <w:rPr>
      <w:color w:val="0000FF"/>
      <w:u w:val="single"/>
    </w:rPr>
  </w:style>
  <w:style w:type="paragraph" w:styleId="a4">
    <w:name w:val="List Paragraph"/>
    <w:basedOn w:val="a"/>
    <w:uiPriority w:val="34"/>
    <w:qFormat/>
    <w:rsid w:val="00384FEC"/>
    <w:pPr>
      <w:ind w:left="720"/>
      <w:contextualSpacing/>
    </w:pPr>
  </w:style>
  <w:style w:type="paragraph" w:styleId="a5">
    <w:name w:val="Normal (Web)"/>
    <w:basedOn w:val="a"/>
    <w:uiPriority w:val="99"/>
    <w:unhideWhenUsed/>
    <w:rsid w:val="002E7A55"/>
    <w:pPr>
      <w:spacing w:before="100" w:beforeAutospacing="1" w:after="100" w:afterAutospacing="1" w:line="240" w:lineRule="auto"/>
    </w:pPr>
    <w:rPr>
      <w:rFonts w:ascii="Times New Roman" w:hAnsi="Times New Roman"/>
      <w:sz w:val="24"/>
      <w:szCs w:val="24"/>
    </w:rPr>
  </w:style>
  <w:style w:type="table" w:styleId="a6">
    <w:name w:val="Table Grid"/>
    <w:basedOn w:val="a1"/>
    <w:uiPriority w:val="59"/>
    <w:rsid w:val="00E1562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Balloon Text"/>
    <w:basedOn w:val="a"/>
    <w:link w:val="a8"/>
    <w:uiPriority w:val="99"/>
    <w:semiHidden/>
    <w:unhideWhenUsed/>
    <w:rsid w:val="000925A7"/>
    <w:pPr>
      <w:spacing w:after="0" w:line="240" w:lineRule="auto"/>
    </w:pPr>
    <w:rPr>
      <w:rFonts w:ascii="Tahoma" w:hAnsi="Tahoma"/>
      <w:sz w:val="16"/>
      <w:szCs w:val="16"/>
      <w:lang w:val="x-none" w:eastAsia="x-none"/>
    </w:rPr>
  </w:style>
  <w:style w:type="character" w:customStyle="1" w:styleId="a8">
    <w:name w:val="Текст выноски Знак"/>
    <w:link w:val="a7"/>
    <w:uiPriority w:val="99"/>
    <w:semiHidden/>
    <w:rsid w:val="000925A7"/>
    <w:rPr>
      <w:rFonts w:ascii="Tahoma" w:hAnsi="Tahoma" w:cs="Tahoma"/>
      <w:sz w:val="16"/>
      <w:szCs w:val="16"/>
    </w:rPr>
  </w:style>
  <w:style w:type="character" w:customStyle="1" w:styleId="apple-converted-space">
    <w:name w:val="apple-converted-space"/>
    <w:basedOn w:val="a0"/>
    <w:rsid w:val="009131BA"/>
  </w:style>
  <w:style w:type="paragraph" w:styleId="a9">
    <w:name w:val="caption"/>
    <w:basedOn w:val="a"/>
    <w:next w:val="a"/>
    <w:uiPriority w:val="35"/>
    <w:unhideWhenUsed/>
    <w:qFormat/>
    <w:rsid w:val="006575DE"/>
    <w:pPr>
      <w:spacing w:line="240" w:lineRule="auto"/>
    </w:pPr>
    <w:rPr>
      <w:b/>
      <w:bCs/>
      <w:color w:val="4F81BD"/>
      <w:sz w:val="18"/>
      <w:szCs w:val="18"/>
    </w:rPr>
  </w:style>
  <w:style w:type="character" w:customStyle="1" w:styleId="10">
    <w:name w:val="Заголовок 1 Знак"/>
    <w:link w:val="1"/>
    <w:uiPriority w:val="9"/>
    <w:rsid w:val="006F5788"/>
    <w:rPr>
      <w:rFonts w:ascii="Cambria" w:eastAsia="Times New Roman" w:hAnsi="Cambria" w:cs="Times New Roman"/>
      <w:b/>
      <w:bCs/>
      <w:color w:val="365F91"/>
      <w:sz w:val="28"/>
      <w:szCs w:val="28"/>
    </w:rPr>
  </w:style>
  <w:style w:type="character" w:customStyle="1" w:styleId="20">
    <w:name w:val="Заголовок 2 Знак"/>
    <w:link w:val="2"/>
    <w:uiPriority w:val="9"/>
    <w:semiHidden/>
    <w:rsid w:val="006F5788"/>
    <w:rPr>
      <w:rFonts w:ascii="Cambria" w:eastAsia="Times New Roman" w:hAnsi="Cambria" w:cs="Times New Roman"/>
      <w:b/>
      <w:bCs/>
      <w:color w:val="4F81BD"/>
      <w:sz w:val="26"/>
      <w:szCs w:val="26"/>
    </w:rPr>
  </w:style>
  <w:style w:type="character" w:styleId="aa">
    <w:name w:val="Placeholder Text"/>
    <w:uiPriority w:val="99"/>
    <w:semiHidden/>
    <w:rsid w:val="0023767C"/>
    <w:rPr>
      <w:color w:val="808080"/>
    </w:rPr>
  </w:style>
  <w:style w:type="paragraph" w:styleId="ab">
    <w:name w:val="header"/>
    <w:basedOn w:val="a"/>
    <w:link w:val="ac"/>
    <w:uiPriority w:val="99"/>
    <w:semiHidden/>
    <w:unhideWhenUsed/>
    <w:rsid w:val="000F2FDD"/>
    <w:pPr>
      <w:tabs>
        <w:tab w:val="center" w:pos="4677"/>
        <w:tab w:val="right" w:pos="9355"/>
      </w:tabs>
    </w:pPr>
  </w:style>
  <w:style w:type="character" w:customStyle="1" w:styleId="ac">
    <w:name w:val="Верхний колонтитул Знак"/>
    <w:basedOn w:val="a0"/>
    <w:link w:val="ab"/>
    <w:uiPriority w:val="99"/>
    <w:semiHidden/>
    <w:rsid w:val="000F2FDD"/>
    <w:rPr>
      <w:sz w:val="22"/>
      <w:szCs w:val="22"/>
    </w:rPr>
  </w:style>
  <w:style w:type="paragraph" w:styleId="ad">
    <w:name w:val="footer"/>
    <w:basedOn w:val="a"/>
    <w:link w:val="ae"/>
    <w:uiPriority w:val="99"/>
    <w:semiHidden/>
    <w:unhideWhenUsed/>
    <w:rsid w:val="000F2FDD"/>
    <w:pPr>
      <w:tabs>
        <w:tab w:val="center" w:pos="4677"/>
        <w:tab w:val="right" w:pos="9355"/>
      </w:tabs>
    </w:pPr>
  </w:style>
  <w:style w:type="character" w:customStyle="1" w:styleId="ae">
    <w:name w:val="Нижний колонтитул Знак"/>
    <w:basedOn w:val="a0"/>
    <w:link w:val="ad"/>
    <w:uiPriority w:val="99"/>
    <w:semiHidden/>
    <w:rsid w:val="000F2FDD"/>
    <w:rPr>
      <w:sz w:val="22"/>
      <w:szCs w:val="22"/>
    </w:rPr>
  </w:style>
  <w:style w:type="character" w:customStyle="1" w:styleId="st1">
    <w:name w:val="st1"/>
    <w:basedOn w:val="a0"/>
    <w:rsid w:val="00A16B00"/>
  </w:style>
</w:styles>
</file>

<file path=word/webSettings.xml><?xml version="1.0" encoding="utf-8"?>
<w:webSettings xmlns:r="http://schemas.openxmlformats.org/officeDocument/2006/relationships" xmlns:w="http://schemas.openxmlformats.org/wordprocessingml/2006/main">
  <w:divs>
    <w:div w:id="209345871">
      <w:bodyDiv w:val="1"/>
      <w:marLeft w:val="0"/>
      <w:marRight w:val="0"/>
      <w:marTop w:val="0"/>
      <w:marBottom w:val="0"/>
      <w:divBdr>
        <w:top w:val="none" w:sz="0" w:space="0" w:color="auto"/>
        <w:left w:val="none" w:sz="0" w:space="0" w:color="auto"/>
        <w:bottom w:val="none" w:sz="0" w:space="0" w:color="auto"/>
        <w:right w:val="none" w:sz="0" w:space="0" w:color="auto"/>
      </w:divBdr>
    </w:div>
    <w:div w:id="1037315949">
      <w:bodyDiv w:val="1"/>
      <w:marLeft w:val="0"/>
      <w:marRight w:val="0"/>
      <w:marTop w:val="0"/>
      <w:marBottom w:val="0"/>
      <w:divBdr>
        <w:top w:val="none" w:sz="0" w:space="0" w:color="auto"/>
        <w:left w:val="none" w:sz="0" w:space="0" w:color="auto"/>
        <w:bottom w:val="none" w:sz="0" w:space="0" w:color="auto"/>
        <w:right w:val="none" w:sz="0" w:space="0" w:color="auto"/>
      </w:divBdr>
    </w:div>
    <w:div w:id="138525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iagara-mos@inbox.ru" TargetMode="Externa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CF347-D7EF-4689-B155-A73D480CA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1005</Words>
  <Characters>5735</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6727</CharactersWithSpaces>
  <SharedDoc>false</SharedDoc>
  <HLinks>
    <vt:vector size="12" baseType="variant">
      <vt:variant>
        <vt:i4>7471131</vt:i4>
      </vt:variant>
      <vt:variant>
        <vt:i4>3</vt:i4>
      </vt:variant>
      <vt:variant>
        <vt:i4>0</vt:i4>
      </vt:variant>
      <vt:variant>
        <vt:i4>5</vt:i4>
      </vt:variant>
      <vt:variant>
        <vt:lpwstr>mailto:niagara-mos@inbox.ru</vt:lpwstr>
      </vt:variant>
      <vt:variant>
        <vt:lpwstr/>
      </vt:variant>
      <vt:variant>
        <vt:i4>7471131</vt:i4>
      </vt:variant>
      <vt:variant>
        <vt:i4>0</vt:i4>
      </vt:variant>
      <vt:variant>
        <vt:i4>0</vt:i4>
      </vt:variant>
      <vt:variant>
        <vt:i4>5</vt:i4>
      </vt:variant>
      <vt:variant>
        <vt:lpwstr>mailto:niagara-mos@inbox.ru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главбух</dc:creator>
  <cp:lastModifiedBy>Пользователь Windows</cp:lastModifiedBy>
  <cp:revision>3</cp:revision>
  <dcterms:created xsi:type="dcterms:W3CDTF">2015-04-02T08:18:00Z</dcterms:created>
  <dcterms:modified xsi:type="dcterms:W3CDTF">2015-04-14T14:28:00Z</dcterms:modified>
</cp:coreProperties>
</file>